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70" w:type="dxa"/>
        <w:tblInd w:w="80" w:type="dxa"/>
        <w:tblBorders>
          <w:bottom w:val="single" w:sz="18" w:space="0" w:color="auto"/>
        </w:tblBorders>
        <w:tblLayout w:type="fixed"/>
        <w:tblCellMar>
          <w:left w:w="80" w:type="dxa"/>
          <w:right w:w="80" w:type="dxa"/>
        </w:tblCellMar>
        <w:tblLook w:val="0000" w:firstRow="0" w:lastRow="0" w:firstColumn="0" w:lastColumn="0" w:noHBand="0" w:noVBand="0"/>
      </w:tblPr>
      <w:tblGrid>
        <w:gridCol w:w="3150"/>
        <w:gridCol w:w="7020"/>
      </w:tblGrid>
      <w:tr w:rsidR="00AC4F2E" w14:paraId="106D9C5B" w14:textId="77777777" w:rsidTr="6D1FA6F3">
        <w:trPr>
          <w:trHeight w:val="1693"/>
        </w:trPr>
        <w:tc>
          <w:tcPr>
            <w:tcW w:w="3150" w:type="dxa"/>
          </w:tcPr>
          <w:p w14:paraId="161A3DFF" w14:textId="327B5233" w:rsidR="00AC4F2E" w:rsidRDefault="004F02BB">
            <w:pPr>
              <w:spacing w:line="0" w:lineRule="atLeast"/>
              <w:rPr>
                <w:rFonts w:ascii="Times New Roman" w:hAnsi="Times New Roman"/>
                <w:sz w:val="14"/>
              </w:rPr>
            </w:pPr>
            <w:r>
              <w:rPr>
                <w:noProof/>
              </w:rPr>
              <w:drawing>
                <wp:anchor distT="0" distB="0" distL="114300" distR="114300" simplePos="0" relativeHeight="251658240" behindDoc="0" locked="0" layoutInCell="1" allowOverlap="1" wp14:anchorId="400D5002" wp14:editId="5A06EE35">
                  <wp:simplePos x="0" y="0"/>
                  <wp:positionH relativeFrom="column">
                    <wp:posOffset>-34925</wp:posOffset>
                  </wp:positionH>
                  <wp:positionV relativeFrom="paragraph">
                    <wp:posOffset>152400</wp:posOffset>
                  </wp:positionV>
                  <wp:extent cx="1952625" cy="7679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767923"/>
                          </a:xfrm>
                          <a:prstGeom prst="rect">
                            <a:avLst/>
                          </a:prstGeom>
                          <a:noFill/>
                          <a:ln>
                            <a:noFill/>
                          </a:ln>
                        </pic:spPr>
                      </pic:pic>
                    </a:graphicData>
                  </a:graphic>
                </wp:anchor>
              </w:drawing>
            </w:r>
          </w:p>
        </w:tc>
        <w:tc>
          <w:tcPr>
            <w:tcW w:w="7020" w:type="dxa"/>
          </w:tcPr>
          <w:p w14:paraId="07C91045" w14:textId="77777777" w:rsidR="00F1764B" w:rsidRPr="00AC4F2E" w:rsidRDefault="00F1764B" w:rsidP="00AC4F2E">
            <w:pPr>
              <w:tabs>
                <w:tab w:val="left" w:pos="3420"/>
                <w:tab w:val="left" w:pos="4320"/>
                <w:tab w:val="right" w:pos="9360"/>
              </w:tabs>
              <w:rPr>
                <w:rFonts w:ascii="Times New Roman" w:hAnsi="Times New Roman"/>
                <w:b/>
                <w:sz w:val="22"/>
                <w:szCs w:val="22"/>
              </w:rPr>
            </w:pPr>
          </w:p>
          <w:p w14:paraId="4781D61F" w14:textId="5D307822" w:rsidR="00AC4F2E" w:rsidRPr="00AC4F2E" w:rsidRDefault="000E522D" w:rsidP="6D1FA6F3">
            <w:pPr>
              <w:jc w:val="right"/>
              <w:rPr>
                <w:rFonts w:ascii="Georgia" w:hAnsi="Georgia"/>
                <w:b/>
                <w:bCs/>
                <w:sz w:val="32"/>
                <w:szCs w:val="32"/>
              </w:rPr>
            </w:pPr>
            <w:r>
              <w:br/>
            </w:r>
            <w:r w:rsidR="003C6A99" w:rsidRPr="6D1FA6F3">
              <w:rPr>
                <w:rFonts w:ascii="Georgia" w:hAnsi="Georgia"/>
                <w:b/>
                <w:bCs/>
                <w:sz w:val="32"/>
                <w:szCs w:val="32"/>
              </w:rPr>
              <w:t xml:space="preserve">English </w:t>
            </w:r>
            <w:r w:rsidR="2C69085B" w:rsidRPr="6D1FA6F3">
              <w:rPr>
                <w:rFonts w:ascii="Georgia" w:hAnsi="Georgia"/>
                <w:b/>
                <w:bCs/>
                <w:sz w:val="32"/>
                <w:szCs w:val="32"/>
              </w:rPr>
              <w:t>4</w:t>
            </w:r>
          </w:p>
          <w:p w14:paraId="5B003FCC" w14:textId="4F6430C0" w:rsidR="00AC4F2E" w:rsidRPr="00AC4F2E" w:rsidRDefault="003C6A99" w:rsidP="00C67084">
            <w:pPr>
              <w:jc w:val="right"/>
              <w:rPr>
                <w:rFonts w:ascii="Georgia" w:hAnsi="Georgia"/>
              </w:rPr>
            </w:pPr>
            <w:r>
              <w:rPr>
                <w:rFonts w:ascii="Georgia" w:hAnsi="Georgia"/>
              </w:rPr>
              <w:t>Semester 1 Credit</w:t>
            </w:r>
            <w:r w:rsidR="004F3B00">
              <w:rPr>
                <w:rFonts w:ascii="Georgia" w:hAnsi="Georgia"/>
              </w:rPr>
              <w:t xml:space="preserve"> Recovery</w:t>
            </w:r>
            <w:r>
              <w:rPr>
                <w:rFonts w:ascii="Georgia" w:hAnsi="Georgia"/>
              </w:rPr>
              <w:t xml:space="preserve"> Opportunity </w:t>
            </w:r>
          </w:p>
          <w:p w14:paraId="339C5B76" w14:textId="7D989973" w:rsidR="00F1764B" w:rsidRPr="00AC4F2E" w:rsidRDefault="003C6A99" w:rsidP="000E522D">
            <w:pPr>
              <w:jc w:val="right"/>
              <w:rPr>
                <w:rFonts w:ascii="Georgia" w:hAnsi="Georgia"/>
              </w:rPr>
            </w:pPr>
            <w:r>
              <w:rPr>
                <w:rFonts w:ascii="Georgia" w:hAnsi="Georgia"/>
              </w:rPr>
              <w:t xml:space="preserve">Springboard </w:t>
            </w:r>
          </w:p>
        </w:tc>
      </w:tr>
    </w:tbl>
    <w:p w14:paraId="58140468" w14:textId="77777777" w:rsidR="006F1939" w:rsidRDefault="006F1939">
      <w:pPr>
        <w:tabs>
          <w:tab w:val="left" w:pos="1340"/>
          <w:tab w:val="right" w:pos="8460"/>
          <w:tab w:val="left" w:pos="8640"/>
          <w:tab w:val="left" w:pos="9360"/>
        </w:tabs>
        <w:rPr>
          <w:rFonts w:ascii="Times New Roman" w:hAnsi="Times New Roman"/>
        </w:rPr>
      </w:pPr>
    </w:p>
    <w:p w14:paraId="198106B6" w14:textId="61A41688" w:rsidR="00B2607D" w:rsidRPr="00D37942" w:rsidRDefault="003C6A99" w:rsidP="6D1FA6F3">
      <w:pPr>
        <w:tabs>
          <w:tab w:val="left" w:pos="1260"/>
          <w:tab w:val="left" w:pos="2780"/>
          <w:tab w:val="right" w:pos="8460"/>
          <w:tab w:val="left" w:pos="8640"/>
          <w:tab w:val="left" w:pos="9360"/>
        </w:tabs>
        <w:ind w:right="640"/>
        <w:rPr>
          <w:rFonts w:ascii="Georgia" w:hAnsi="Georgia"/>
          <w:b/>
          <w:bCs/>
          <w:sz w:val="28"/>
          <w:szCs w:val="28"/>
        </w:rPr>
      </w:pPr>
      <w:r w:rsidRPr="6D1FA6F3">
        <w:rPr>
          <w:rFonts w:ascii="Georgia" w:hAnsi="Georgia"/>
          <w:b/>
          <w:bCs/>
          <w:sz w:val="28"/>
          <w:szCs w:val="28"/>
        </w:rPr>
        <w:t>Option 1: Unit 2</w:t>
      </w:r>
      <w:r w:rsidR="4A0E3215" w:rsidRPr="6D1FA6F3">
        <w:rPr>
          <w:rFonts w:ascii="Georgia" w:hAnsi="Georgia"/>
          <w:b/>
          <w:bCs/>
          <w:sz w:val="28"/>
          <w:szCs w:val="28"/>
        </w:rPr>
        <w:t>, Embedded Assessment 2</w:t>
      </w:r>
    </w:p>
    <w:p w14:paraId="0867DADD" w14:textId="007145BB" w:rsidR="00C74FD0" w:rsidRDefault="00C74FD0" w:rsidP="6D1FA6F3">
      <w:pPr>
        <w:tabs>
          <w:tab w:val="left" w:pos="1260"/>
          <w:tab w:val="left" w:pos="2780"/>
          <w:tab w:val="right" w:pos="8460"/>
          <w:tab w:val="left" w:pos="8640"/>
          <w:tab w:val="left" w:pos="9360"/>
        </w:tabs>
        <w:ind w:right="640"/>
        <w:rPr>
          <w:b/>
          <w:bCs/>
          <w:color w:val="000000" w:themeColor="text1"/>
          <w:szCs w:val="24"/>
        </w:rPr>
      </w:pPr>
    </w:p>
    <w:p w14:paraId="259991ED" w14:textId="201E9F1B" w:rsidR="4A0E3215" w:rsidRDefault="4A0E3215" w:rsidP="6D1FA6F3">
      <w:pPr>
        <w:tabs>
          <w:tab w:val="left" w:pos="1260"/>
          <w:tab w:val="left" w:pos="2780"/>
          <w:tab w:val="right" w:pos="8460"/>
          <w:tab w:val="left" w:pos="8640"/>
          <w:tab w:val="left" w:pos="9360"/>
        </w:tabs>
        <w:ind w:right="640"/>
        <w:rPr>
          <w:b/>
          <w:bCs/>
          <w:color w:val="000000" w:themeColor="text1"/>
          <w:szCs w:val="24"/>
        </w:rPr>
      </w:pPr>
      <w:r w:rsidRPr="6D1FA6F3">
        <w:rPr>
          <w:rFonts w:ascii="Georgia" w:hAnsi="Georgia"/>
          <w:b/>
          <w:bCs/>
          <w:sz w:val="22"/>
          <w:szCs w:val="22"/>
        </w:rPr>
        <w:t>Applying a Critical Perspective</w:t>
      </w:r>
    </w:p>
    <w:p w14:paraId="30A19EEF" w14:textId="4759045E" w:rsidR="007257D1" w:rsidRDefault="007257D1">
      <w:pPr>
        <w:tabs>
          <w:tab w:val="left" w:pos="1260"/>
          <w:tab w:val="left" w:pos="2780"/>
          <w:tab w:val="right" w:pos="8460"/>
          <w:tab w:val="left" w:pos="8640"/>
          <w:tab w:val="left" w:pos="9360"/>
        </w:tabs>
        <w:ind w:right="640"/>
        <w:rPr>
          <w:rFonts w:ascii="Georgia" w:hAnsi="Georgia"/>
          <w:bCs/>
          <w:sz w:val="22"/>
          <w:szCs w:val="22"/>
        </w:rPr>
      </w:pPr>
    </w:p>
    <w:p w14:paraId="3D0977D8" w14:textId="6BA664E8" w:rsidR="007257D1" w:rsidRPr="00D37942" w:rsidRDefault="007257D1">
      <w:pPr>
        <w:tabs>
          <w:tab w:val="left" w:pos="1260"/>
          <w:tab w:val="left" w:pos="2780"/>
          <w:tab w:val="right" w:pos="8460"/>
          <w:tab w:val="left" w:pos="8640"/>
          <w:tab w:val="left" w:pos="9360"/>
        </w:tabs>
        <w:ind w:right="640"/>
        <w:rPr>
          <w:rFonts w:ascii="Georgia" w:hAnsi="Georgia"/>
          <w:bCs/>
          <w:sz w:val="22"/>
          <w:szCs w:val="22"/>
          <w:u w:val="single"/>
        </w:rPr>
      </w:pPr>
      <w:r w:rsidRPr="6D1FA6F3">
        <w:rPr>
          <w:rFonts w:ascii="Georgia" w:hAnsi="Georgia"/>
          <w:sz w:val="22"/>
          <w:szCs w:val="22"/>
          <w:u w:val="single"/>
        </w:rPr>
        <w:t xml:space="preserve">Assignment: </w:t>
      </w:r>
    </w:p>
    <w:p w14:paraId="3EEE3218" w14:textId="10AEBA8A" w:rsidR="11F4AA47" w:rsidRDefault="11F4AA47" w:rsidP="6D1FA6F3">
      <w:pPr>
        <w:tabs>
          <w:tab w:val="left" w:pos="1260"/>
          <w:tab w:val="left" w:pos="2780"/>
          <w:tab w:val="right" w:pos="8460"/>
          <w:tab w:val="left" w:pos="8640"/>
          <w:tab w:val="left" w:pos="9360"/>
        </w:tabs>
        <w:ind w:right="640"/>
        <w:rPr>
          <w:rFonts w:ascii="Georgia" w:hAnsi="Georgia"/>
          <w:sz w:val="22"/>
          <w:szCs w:val="22"/>
        </w:rPr>
      </w:pPr>
      <w:r w:rsidRPr="6D1FA6F3">
        <w:rPr>
          <w:rFonts w:ascii="Georgia" w:hAnsi="Georgia"/>
          <w:color w:val="000000" w:themeColor="text1"/>
          <w:sz w:val="22"/>
          <w:szCs w:val="22"/>
        </w:rPr>
        <w:t>Your assignment is to write an analytical essay applying the Feminist Critical Perspective to a short story. You have two stories to read and choose from, “The Story of an Hour” by Kate Chopin or “The Chaser” by John Collier. (Both stories are included.)</w:t>
      </w:r>
    </w:p>
    <w:p w14:paraId="7CE6B35B" w14:textId="397BB3DA" w:rsidR="00D87596" w:rsidRPr="00D37942" w:rsidRDefault="00D87596">
      <w:pPr>
        <w:tabs>
          <w:tab w:val="left" w:pos="1260"/>
          <w:tab w:val="left" w:pos="2780"/>
          <w:tab w:val="right" w:pos="8460"/>
          <w:tab w:val="left" w:pos="8640"/>
          <w:tab w:val="left" w:pos="9360"/>
        </w:tabs>
        <w:ind w:right="640"/>
        <w:rPr>
          <w:rFonts w:ascii="Georgia" w:hAnsi="Georgia"/>
          <w:bCs/>
          <w:sz w:val="22"/>
          <w:szCs w:val="22"/>
        </w:rPr>
      </w:pPr>
    </w:p>
    <w:tbl>
      <w:tblPr>
        <w:tblStyle w:val="TableGrid"/>
        <w:tblW w:w="0" w:type="auto"/>
        <w:tblLook w:val="04A0" w:firstRow="1" w:lastRow="0" w:firstColumn="1" w:lastColumn="0" w:noHBand="0" w:noVBand="1"/>
      </w:tblPr>
      <w:tblGrid>
        <w:gridCol w:w="5035"/>
        <w:gridCol w:w="5035"/>
      </w:tblGrid>
      <w:tr w:rsidR="00D87596" w:rsidRPr="00D37942" w14:paraId="6385001D" w14:textId="77777777" w:rsidTr="6D1FA6F3">
        <w:tc>
          <w:tcPr>
            <w:tcW w:w="5035" w:type="dxa"/>
          </w:tcPr>
          <w:p w14:paraId="013758A0" w14:textId="0FCEE173" w:rsidR="00D87596" w:rsidRPr="00D37942" w:rsidRDefault="00D87596">
            <w:pPr>
              <w:tabs>
                <w:tab w:val="left" w:pos="1260"/>
                <w:tab w:val="left" w:pos="2780"/>
                <w:tab w:val="right" w:pos="8460"/>
                <w:tab w:val="left" w:pos="8640"/>
                <w:tab w:val="left" w:pos="9360"/>
              </w:tabs>
              <w:ind w:right="640"/>
              <w:rPr>
                <w:rFonts w:ascii="Georgia" w:hAnsi="Georgia"/>
                <w:bCs/>
                <w:sz w:val="22"/>
                <w:szCs w:val="22"/>
              </w:rPr>
            </w:pPr>
            <w:r w:rsidRPr="00D37942">
              <w:rPr>
                <w:rFonts w:ascii="Georgia" w:hAnsi="Georgia"/>
                <w:bCs/>
                <w:sz w:val="22"/>
                <w:szCs w:val="22"/>
              </w:rPr>
              <w:t xml:space="preserve">Planning and Pre-Writing </w:t>
            </w:r>
          </w:p>
        </w:tc>
        <w:tc>
          <w:tcPr>
            <w:tcW w:w="5035" w:type="dxa"/>
          </w:tcPr>
          <w:p w14:paraId="4884CBE0" w14:textId="555363F9" w:rsidR="00D87596" w:rsidRPr="00D37942" w:rsidRDefault="1E55A286" w:rsidP="6D1FA6F3">
            <w:pPr>
              <w:pStyle w:val="ListParagraph"/>
              <w:numPr>
                <w:ilvl w:val="0"/>
                <w:numId w:val="1"/>
              </w:numPr>
              <w:tabs>
                <w:tab w:val="left" w:pos="1260"/>
                <w:tab w:val="left" w:pos="2780"/>
                <w:tab w:val="right" w:pos="8460"/>
                <w:tab w:val="left" w:pos="8640"/>
                <w:tab w:val="left" w:pos="9360"/>
              </w:tabs>
              <w:ind w:right="640"/>
              <w:rPr>
                <w:rFonts w:ascii="Georgia" w:eastAsia="Georgia" w:hAnsi="Georgia" w:cs="Georgia"/>
                <w:color w:val="000000" w:themeColor="text1"/>
                <w:sz w:val="22"/>
                <w:szCs w:val="22"/>
              </w:rPr>
            </w:pPr>
            <w:r w:rsidRPr="6D1FA6F3">
              <w:rPr>
                <w:rFonts w:ascii="Georgia" w:hAnsi="Georgia"/>
                <w:color w:val="000000" w:themeColor="text1"/>
                <w:sz w:val="22"/>
                <w:szCs w:val="22"/>
              </w:rPr>
              <w:t xml:space="preserve">Which of the two stories resonates with you on a personal level? </w:t>
            </w:r>
          </w:p>
          <w:p w14:paraId="439F72CE" w14:textId="71FBCBDD" w:rsidR="00D87596" w:rsidRPr="00D37942" w:rsidRDefault="1E55A286" w:rsidP="6D1FA6F3">
            <w:pPr>
              <w:pStyle w:val="ListParagraph"/>
              <w:numPr>
                <w:ilvl w:val="0"/>
                <w:numId w:val="1"/>
              </w:numPr>
              <w:tabs>
                <w:tab w:val="left" w:pos="1260"/>
                <w:tab w:val="left" w:pos="2780"/>
                <w:tab w:val="right" w:pos="8460"/>
                <w:tab w:val="left" w:pos="8640"/>
                <w:tab w:val="left" w:pos="9360"/>
              </w:tabs>
              <w:ind w:right="640"/>
              <w:rPr>
                <w:rFonts w:ascii="Georgia" w:eastAsia="Georgia" w:hAnsi="Georgia" w:cs="Georgia"/>
                <w:color w:val="000000" w:themeColor="text1"/>
                <w:sz w:val="22"/>
                <w:szCs w:val="22"/>
              </w:rPr>
            </w:pPr>
            <w:r w:rsidRPr="6D1FA6F3">
              <w:rPr>
                <w:rFonts w:ascii="Georgia" w:hAnsi="Georgia"/>
                <w:color w:val="000000" w:themeColor="text1"/>
                <w:sz w:val="22"/>
                <w:szCs w:val="22"/>
              </w:rPr>
              <w:t xml:space="preserve">What questions are asked about a text when it is read from a feminist perspective? </w:t>
            </w:r>
          </w:p>
          <w:p w14:paraId="3C720D42" w14:textId="59583FF6" w:rsidR="00D87596" w:rsidRPr="00D37942" w:rsidRDefault="1E55A286" w:rsidP="6D1FA6F3">
            <w:pPr>
              <w:pStyle w:val="ListParagraph"/>
              <w:numPr>
                <w:ilvl w:val="0"/>
                <w:numId w:val="1"/>
              </w:numPr>
              <w:tabs>
                <w:tab w:val="left" w:pos="1260"/>
                <w:tab w:val="left" w:pos="2780"/>
                <w:tab w:val="right" w:pos="8460"/>
                <w:tab w:val="left" w:pos="8640"/>
                <w:tab w:val="left" w:pos="9360"/>
              </w:tabs>
              <w:ind w:right="640"/>
              <w:rPr>
                <w:rFonts w:ascii="Georgia" w:eastAsia="Georgia" w:hAnsi="Georgia" w:cs="Georgia"/>
                <w:color w:val="000000" w:themeColor="text1"/>
                <w:sz w:val="22"/>
                <w:szCs w:val="22"/>
              </w:rPr>
            </w:pPr>
            <w:r w:rsidRPr="6D1FA6F3">
              <w:rPr>
                <w:rFonts w:ascii="Georgia" w:hAnsi="Georgia"/>
                <w:color w:val="000000" w:themeColor="text1"/>
                <w:sz w:val="22"/>
                <w:szCs w:val="22"/>
              </w:rPr>
              <w:t xml:space="preserve">How will you collect your initial ideas to create a focus on feminist perspective of these stories? (e.g., brainstorming, a graphic organizer)? </w:t>
            </w:r>
          </w:p>
          <w:p w14:paraId="5FFDE386" w14:textId="39BA57FD" w:rsidR="00D87596" w:rsidRPr="00D37942" w:rsidRDefault="1E55A286" w:rsidP="6D1FA6F3">
            <w:pPr>
              <w:pStyle w:val="ListParagraph"/>
              <w:numPr>
                <w:ilvl w:val="0"/>
                <w:numId w:val="1"/>
              </w:numPr>
              <w:tabs>
                <w:tab w:val="left" w:pos="1260"/>
                <w:tab w:val="left" w:pos="2780"/>
                <w:tab w:val="right" w:pos="8460"/>
                <w:tab w:val="left" w:pos="8640"/>
                <w:tab w:val="left" w:pos="9360"/>
              </w:tabs>
              <w:ind w:right="640"/>
              <w:rPr>
                <w:rFonts w:ascii="Georgia" w:eastAsia="Georgia" w:hAnsi="Georgia" w:cs="Georgia"/>
                <w:color w:val="000000" w:themeColor="text1"/>
                <w:sz w:val="22"/>
                <w:szCs w:val="22"/>
              </w:rPr>
            </w:pPr>
            <w:r w:rsidRPr="6D1FA6F3">
              <w:rPr>
                <w:rFonts w:ascii="Georgia" w:hAnsi="Georgia"/>
                <w:color w:val="000000" w:themeColor="text1"/>
                <w:sz w:val="22"/>
                <w:szCs w:val="22"/>
              </w:rPr>
              <w:t xml:space="preserve">How will you determine which ideas should go into your draft? </w:t>
            </w:r>
          </w:p>
          <w:p w14:paraId="434FB2A3" w14:textId="1825A173" w:rsidR="00D87596" w:rsidRPr="00D37942" w:rsidRDefault="1E55A286" w:rsidP="6D1FA6F3">
            <w:pPr>
              <w:pStyle w:val="ListParagraph"/>
              <w:numPr>
                <w:ilvl w:val="0"/>
                <w:numId w:val="1"/>
              </w:numPr>
              <w:tabs>
                <w:tab w:val="left" w:pos="1260"/>
                <w:tab w:val="left" w:pos="2780"/>
                <w:tab w:val="right" w:pos="8460"/>
                <w:tab w:val="left" w:pos="8640"/>
                <w:tab w:val="left" w:pos="9360"/>
              </w:tabs>
              <w:ind w:right="640"/>
              <w:rPr>
                <w:rFonts w:ascii="Georgia" w:eastAsia="Georgia" w:hAnsi="Georgia" w:cs="Georgia"/>
                <w:color w:val="000000" w:themeColor="text1"/>
                <w:sz w:val="22"/>
                <w:szCs w:val="22"/>
              </w:rPr>
            </w:pPr>
            <w:r w:rsidRPr="6D1FA6F3">
              <w:rPr>
                <w:rFonts w:ascii="Georgia" w:hAnsi="Georgia"/>
                <w:color w:val="000000" w:themeColor="text1"/>
                <w:sz w:val="22"/>
                <w:szCs w:val="22"/>
              </w:rPr>
              <w:t>Who is the audience for your essay? How much do you think this audience knows about feminist issues and feminist criticism?</w:t>
            </w:r>
          </w:p>
        </w:tc>
      </w:tr>
      <w:tr w:rsidR="00D87596" w:rsidRPr="00D37942" w14:paraId="79A322E6" w14:textId="77777777" w:rsidTr="6D1FA6F3">
        <w:tc>
          <w:tcPr>
            <w:tcW w:w="5035" w:type="dxa"/>
          </w:tcPr>
          <w:p w14:paraId="0062493B" w14:textId="5FB86706" w:rsidR="00D87596" w:rsidRPr="00D37942" w:rsidRDefault="00D87596">
            <w:pPr>
              <w:tabs>
                <w:tab w:val="left" w:pos="1260"/>
                <w:tab w:val="left" w:pos="2780"/>
                <w:tab w:val="right" w:pos="8460"/>
                <w:tab w:val="left" w:pos="8640"/>
                <w:tab w:val="left" w:pos="9360"/>
              </w:tabs>
              <w:ind w:right="640"/>
              <w:rPr>
                <w:rFonts w:ascii="Georgia" w:hAnsi="Georgia"/>
                <w:bCs/>
                <w:sz w:val="22"/>
                <w:szCs w:val="22"/>
              </w:rPr>
            </w:pPr>
            <w:r w:rsidRPr="00D37942">
              <w:rPr>
                <w:rFonts w:ascii="Georgia" w:hAnsi="Georgia"/>
                <w:bCs/>
                <w:sz w:val="22"/>
                <w:szCs w:val="22"/>
              </w:rPr>
              <w:t>Drafting</w:t>
            </w:r>
          </w:p>
        </w:tc>
        <w:tc>
          <w:tcPr>
            <w:tcW w:w="5035" w:type="dxa"/>
          </w:tcPr>
          <w:p w14:paraId="496D423E" w14:textId="5B7CA890" w:rsidR="00D87596" w:rsidRPr="00D37942" w:rsidRDefault="594B4CF3" w:rsidP="6D1FA6F3">
            <w:pPr>
              <w:pStyle w:val="ListParagraph"/>
              <w:numPr>
                <w:ilvl w:val="0"/>
                <w:numId w:val="2"/>
              </w:numPr>
              <w:tabs>
                <w:tab w:val="left" w:pos="1260"/>
                <w:tab w:val="left" w:pos="2780"/>
                <w:tab w:val="right" w:pos="8460"/>
                <w:tab w:val="left" w:pos="8640"/>
                <w:tab w:val="left" w:pos="9360"/>
              </w:tabs>
              <w:ind w:right="640"/>
              <w:rPr>
                <w:rFonts w:eastAsia="Times" w:cs="Times"/>
                <w:color w:val="000000" w:themeColor="text1"/>
                <w:szCs w:val="24"/>
              </w:rPr>
            </w:pPr>
            <w:r w:rsidRPr="6D1FA6F3">
              <w:t xml:space="preserve">How much summary is necessary to introduce the story to the audience? </w:t>
            </w:r>
          </w:p>
          <w:p w14:paraId="134A13D0" w14:textId="6900CE5D" w:rsidR="00D87596" w:rsidRPr="00D37942" w:rsidRDefault="594B4CF3" w:rsidP="6D1FA6F3">
            <w:pPr>
              <w:pStyle w:val="ListParagraph"/>
              <w:numPr>
                <w:ilvl w:val="0"/>
                <w:numId w:val="2"/>
              </w:numPr>
              <w:tabs>
                <w:tab w:val="left" w:pos="1260"/>
                <w:tab w:val="left" w:pos="2780"/>
                <w:tab w:val="right" w:pos="8460"/>
                <w:tab w:val="left" w:pos="8640"/>
                <w:tab w:val="left" w:pos="9360"/>
              </w:tabs>
              <w:ind w:right="640"/>
              <w:rPr>
                <w:color w:val="000000" w:themeColor="text1"/>
                <w:szCs w:val="24"/>
              </w:rPr>
            </w:pPr>
            <w:r w:rsidRPr="6D1FA6F3">
              <w:t xml:space="preserve">How can you summarize and paraphrase the text in a way that keeps the author’s original meaning? </w:t>
            </w:r>
          </w:p>
          <w:p w14:paraId="46AD5264" w14:textId="193317B5" w:rsidR="00D87596" w:rsidRPr="00D37942" w:rsidRDefault="594B4CF3" w:rsidP="6D1FA6F3">
            <w:pPr>
              <w:pStyle w:val="ListParagraph"/>
              <w:numPr>
                <w:ilvl w:val="0"/>
                <w:numId w:val="2"/>
              </w:numPr>
              <w:tabs>
                <w:tab w:val="left" w:pos="1260"/>
                <w:tab w:val="left" w:pos="2780"/>
                <w:tab w:val="right" w:pos="8460"/>
                <w:tab w:val="left" w:pos="8640"/>
                <w:tab w:val="left" w:pos="9360"/>
              </w:tabs>
              <w:ind w:right="640"/>
              <w:rPr>
                <w:color w:val="000000" w:themeColor="text1"/>
                <w:szCs w:val="24"/>
              </w:rPr>
            </w:pPr>
            <w:r w:rsidRPr="6D1FA6F3">
              <w:t xml:space="preserve">How will you use both evidence from the text and your own words to support your feminist perspective? </w:t>
            </w:r>
          </w:p>
          <w:p w14:paraId="55A0171A" w14:textId="05F56B97" w:rsidR="00D87596" w:rsidRPr="00D37942" w:rsidRDefault="594B4CF3" w:rsidP="6D1FA6F3">
            <w:pPr>
              <w:pStyle w:val="ListParagraph"/>
              <w:numPr>
                <w:ilvl w:val="0"/>
                <w:numId w:val="2"/>
              </w:numPr>
              <w:tabs>
                <w:tab w:val="left" w:pos="1260"/>
                <w:tab w:val="left" w:pos="2780"/>
                <w:tab w:val="right" w:pos="8460"/>
                <w:tab w:val="left" w:pos="8640"/>
                <w:tab w:val="left" w:pos="9360"/>
              </w:tabs>
              <w:ind w:right="640"/>
              <w:rPr>
                <w:color w:val="000000" w:themeColor="text1"/>
                <w:szCs w:val="24"/>
              </w:rPr>
            </w:pPr>
            <w:r w:rsidRPr="6D1FA6F3">
              <w:t>How can you make sure that your writing is clear and engaging to the reader (e.g., using appeals, sentence variety, transitions between ideas)?</w:t>
            </w:r>
          </w:p>
        </w:tc>
      </w:tr>
      <w:tr w:rsidR="00D87596" w:rsidRPr="00D37942" w14:paraId="692B1939" w14:textId="77777777" w:rsidTr="6D1FA6F3">
        <w:tc>
          <w:tcPr>
            <w:tcW w:w="5035" w:type="dxa"/>
          </w:tcPr>
          <w:p w14:paraId="027ED3B6" w14:textId="4D049501" w:rsidR="00D87596" w:rsidRPr="00D37942" w:rsidRDefault="00D87596">
            <w:pPr>
              <w:tabs>
                <w:tab w:val="left" w:pos="1260"/>
                <w:tab w:val="left" w:pos="2780"/>
                <w:tab w:val="right" w:pos="8460"/>
                <w:tab w:val="left" w:pos="8640"/>
                <w:tab w:val="left" w:pos="9360"/>
              </w:tabs>
              <w:ind w:right="640"/>
              <w:rPr>
                <w:rFonts w:ascii="Georgia" w:hAnsi="Georgia"/>
                <w:bCs/>
                <w:sz w:val="22"/>
                <w:szCs w:val="22"/>
              </w:rPr>
            </w:pPr>
            <w:r w:rsidRPr="00D37942">
              <w:rPr>
                <w:rFonts w:ascii="Georgia" w:hAnsi="Georgia"/>
                <w:bCs/>
                <w:sz w:val="22"/>
                <w:szCs w:val="22"/>
              </w:rPr>
              <w:t xml:space="preserve">Evaluating and Revising </w:t>
            </w:r>
          </w:p>
        </w:tc>
        <w:tc>
          <w:tcPr>
            <w:tcW w:w="5035" w:type="dxa"/>
          </w:tcPr>
          <w:p w14:paraId="398FB23E" w14:textId="5471A2B0" w:rsidR="00D87596" w:rsidRPr="00D37942" w:rsidRDefault="45D88EFB" w:rsidP="6D1FA6F3">
            <w:pPr>
              <w:pStyle w:val="ListParagraph"/>
              <w:numPr>
                <w:ilvl w:val="0"/>
                <w:numId w:val="3"/>
              </w:numPr>
              <w:tabs>
                <w:tab w:val="left" w:pos="1260"/>
                <w:tab w:val="left" w:pos="2780"/>
                <w:tab w:val="right" w:pos="8460"/>
                <w:tab w:val="left" w:pos="8640"/>
                <w:tab w:val="left" w:pos="9360"/>
              </w:tabs>
              <w:ind w:right="640"/>
              <w:rPr>
                <w:rFonts w:eastAsia="Times" w:cs="Times"/>
                <w:color w:val="000000" w:themeColor="text1"/>
                <w:szCs w:val="24"/>
              </w:rPr>
            </w:pPr>
            <w:r w:rsidRPr="6D1FA6F3">
              <w:t xml:space="preserve">How can you determine if your syntax and use of language helps the reader understand your feminist analysis? </w:t>
            </w:r>
          </w:p>
          <w:p w14:paraId="1AABBC89" w14:textId="0E216BA3" w:rsidR="00D87596" w:rsidRPr="00D37942" w:rsidRDefault="45D88EFB" w:rsidP="6D1FA6F3">
            <w:pPr>
              <w:pStyle w:val="ListParagraph"/>
              <w:numPr>
                <w:ilvl w:val="0"/>
                <w:numId w:val="3"/>
              </w:numPr>
              <w:tabs>
                <w:tab w:val="left" w:pos="1260"/>
                <w:tab w:val="left" w:pos="2780"/>
                <w:tab w:val="right" w:pos="8460"/>
                <w:tab w:val="left" w:pos="8640"/>
                <w:tab w:val="left" w:pos="9360"/>
              </w:tabs>
              <w:ind w:right="640"/>
              <w:rPr>
                <w:color w:val="000000" w:themeColor="text1"/>
                <w:szCs w:val="24"/>
              </w:rPr>
            </w:pPr>
            <w:r w:rsidRPr="6D1FA6F3">
              <w:t>How will you determine if your sentence structure and transitions present your ideas in the best way?</w:t>
            </w:r>
          </w:p>
          <w:p w14:paraId="568C8DDC" w14:textId="4D5EAB3D" w:rsidR="00D87596" w:rsidRPr="00D37942" w:rsidRDefault="45D88EFB" w:rsidP="6D1FA6F3">
            <w:pPr>
              <w:pStyle w:val="ListParagraph"/>
              <w:numPr>
                <w:ilvl w:val="0"/>
                <w:numId w:val="3"/>
              </w:numPr>
              <w:tabs>
                <w:tab w:val="left" w:pos="1260"/>
                <w:tab w:val="left" w:pos="2780"/>
                <w:tab w:val="right" w:pos="8460"/>
                <w:tab w:val="left" w:pos="8640"/>
                <w:tab w:val="left" w:pos="9360"/>
              </w:tabs>
              <w:ind w:right="640"/>
              <w:rPr>
                <w:color w:val="000000" w:themeColor="text1"/>
                <w:szCs w:val="24"/>
              </w:rPr>
            </w:pPr>
            <w:r w:rsidRPr="6D1FA6F3">
              <w:t>How can you use the Scoring Guide to help evaluate your draft and guide your revision?</w:t>
            </w:r>
          </w:p>
        </w:tc>
      </w:tr>
      <w:tr w:rsidR="00D87596" w:rsidRPr="00D37942" w14:paraId="421F3CFA" w14:textId="77777777" w:rsidTr="6D1FA6F3">
        <w:tc>
          <w:tcPr>
            <w:tcW w:w="5035" w:type="dxa"/>
          </w:tcPr>
          <w:p w14:paraId="35738A8E" w14:textId="00A47CCA" w:rsidR="00D87596" w:rsidRPr="00D37942" w:rsidRDefault="00D87596">
            <w:pPr>
              <w:tabs>
                <w:tab w:val="left" w:pos="1260"/>
                <w:tab w:val="left" w:pos="2780"/>
                <w:tab w:val="right" w:pos="8460"/>
                <w:tab w:val="left" w:pos="8640"/>
                <w:tab w:val="left" w:pos="9360"/>
              </w:tabs>
              <w:ind w:right="640"/>
              <w:rPr>
                <w:rFonts w:ascii="Georgia" w:hAnsi="Georgia"/>
                <w:bCs/>
                <w:sz w:val="22"/>
                <w:szCs w:val="22"/>
              </w:rPr>
            </w:pPr>
            <w:r w:rsidRPr="00D37942">
              <w:rPr>
                <w:rFonts w:ascii="Georgia" w:hAnsi="Georgia"/>
                <w:bCs/>
                <w:sz w:val="22"/>
                <w:szCs w:val="22"/>
              </w:rPr>
              <w:lastRenderedPageBreak/>
              <w:t xml:space="preserve">Editing and Publishing </w:t>
            </w:r>
          </w:p>
        </w:tc>
        <w:tc>
          <w:tcPr>
            <w:tcW w:w="5035" w:type="dxa"/>
          </w:tcPr>
          <w:p w14:paraId="5F6E9EC5" w14:textId="362EA538" w:rsidR="00D87596" w:rsidRPr="00D37942" w:rsidRDefault="33AD3013" w:rsidP="6D1FA6F3">
            <w:pPr>
              <w:pStyle w:val="ListParagraph"/>
              <w:numPr>
                <w:ilvl w:val="0"/>
                <w:numId w:val="4"/>
              </w:numPr>
              <w:tabs>
                <w:tab w:val="left" w:pos="1260"/>
                <w:tab w:val="left" w:pos="2780"/>
                <w:tab w:val="right" w:pos="8460"/>
                <w:tab w:val="left" w:pos="8640"/>
                <w:tab w:val="left" w:pos="9360"/>
              </w:tabs>
              <w:ind w:right="640"/>
              <w:rPr>
                <w:rFonts w:eastAsia="Times" w:cs="Times"/>
                <w:color w:val="000000" w:themeColor="text1"/>
                <w:szCs w:val="24"/>
              </w:rPr>
            </w:pPr>
            <w:r w:rsidRPr="6D1FA6F3">
              <w:t xml:space="preserve">How will you check for grammatical and technical accuracy? </w:t>
            </w:r>
          </w:p>
          <w:p w14:paraId="2C97442D" w14:textId="729B88B7" w:rsidR="00D87596" w:rsidRPr="00D37942" w:rsidRDefault="33AD3013" w:rsidP="6D1FA6F3">
            <w:pPr>
              <w:pStyle w:val="ListParagraph"/>
              <w:numPr>
                <w:ilvl w:val="0"/>
                <w:numId w:val="4"/>
              </w:numPr>
              <w:tabs>
                <w:tab w:val="left" w:pos="1260"/>
                <w:tab w:val="left" w:pos="2780"/>
                <w:tab w:val="right" w:pos="8460"/>
                <w:tab w:val="left" w:pos="8640"/>
                <w:tab w:val="left" w:pos="9360"/>
              </w:tabs>
              <w:ind w:right="640"/>
              <w:rPr>
                <w:color w:val="000000" w:themeColor="text1"/>
                <w:szCs w:val="24"/>
              </w:rPr>
            </w:pPr>
            <w:r w:rsidRPr="6D1FA6F3">
              <w:t>What tools are available to you to create a technically sound text (e.g., dictionary or format guide, spell check)?</w:t>
            </w:r>
          </w:p>
        </w:tc>
      </w:tr>
    </w:tbl>
    <w:p w14:paraId="59AF8D88" w14:textId="22F88EAF" w:rsidR="00D87596" w:rsidRPr="00D37942" w:rsidRDefault="00D87596">
      <w:pPr>
        <w:tabs>
          <w:tab w:val="left" w:pos="1260"/>
          <w:tab w:val="left" w:pos="2780"/>
          <w:tab w:val="right" w:pos="8460"/>
          <w:tab w:val="left" w:pos="8640"/>
          <w:tab w:val="left" w:pos="9360"/>
        </w:tabs>
        <w:ind w:right="640"/>
        <w:rPr>
          <w:rFonts w:ascii="Georgia" w:hAnsi="Georgia"/>
          <w:bCs/>
          <w:sz w:val="22"/>
          <w:szCs w:val="22"/>
        </w:rPr>
      </w:pPr>
    </w:p>
    <w:p w14:paraId="00EE1046" w14:textId="60B30024" w:rsidR="003A1117" w:rsidRPr="00D37942" w:rsidRDefault="003A1117" w:rsidP="6D1FA6F3">
      <w:pPr>
        <w:tabs>
          <w:tab w:val="left" w:pos="1260"/>
          <w:tab w:val="left" w:pos="2780"/>
          <w:tab w:val="right" w:pos="8460"/>
          <w:tab w:val="left" w:pos="8640"/>
          <w:tab w:val="left" w:pos="9360"/>
        </w:tabs>
        <w:ind w:right="640"/>
        <w:rPr>
          <w:color w:val="000000" w:themeColor="text1"/>
          <w:szCs w:val="24"/>
        </w:rPr>
      </w:pPr>
      <w:r w:rsidRPr="6D1FA6F3">
        <w:rPr>
          <w:rFonts w:ascii="Georgia" w:hAnsi="Georgia"/>
          <w:u w:val="single"/>
        </w:rPr>
        <w:t xml:space="preserve">Reflection: </w:t>
      </w:r>
    </w:p>
    <w:p w14:paraId="10D67C07" w14:textId="721AF8D8" w:rsidR="003A1117" w:rsidRPr="00D37942" w:rsidRDefault="0E1FDDFD" w:rsidP="6D1FA6F3">
      <w:pPr>
        <w:tabs>
          <w:tab w:val="left" w:pos="1260"/>
          <w:tab w:val="left" w:pos="2780"/>
          <w:tab w:val="right" w:pos="8460"/>
          <w:tab w:val="left" w:pos="8640"/>
          <w:tab w:val="left" w:pos="9360"/>
        </w:tabs>
        <w:ind w:right="640"/>
      </w:pPr>
      <w:r w:rsidRPr="6D1FA6F3">
        <w:rPr>
          <w:color w:val="000000" w:themeColor="text1"/>
          <w:szCs w:val="24"/>
        </w:rPr>
        <w:t xml:space="preserve">After completing this Embedded Assessment, think about how you went about accomplishing this assignment, and respond to the following: </w:t>
      </w:r>
    </w:p>
    <w:p w14:paraId="1B3F9665" w14:textId="4503EE43" w:rsidR="003A1117" w:rsidRPr="00D37942" w:rsidRDefault="0E1FDDFD" w:rsidP="6D1FA6F3">
      <w:pPr>
        <w:pStyle w:val="ListParagraph"/>
        <w:numPr>
          <w:ilvl w:val="0"/>
          <w:numId w:val="5"/>
        </w:numPr>
        <w:tabs>
          <w:tab w:val="left" w:pos="1260"/>
          <w:tab w:val="left" w:pos="2780"/>
          <w:tab w:val="right" w:pos="8460"/>
          <w:tab w:val="left" w:pos="8640"/>
          <w:tab w:val="left" w:pos="9360"/>
        </w:tabs>
        <w:ind w:right="640"/>
        <w:rPr>
          <w:rFonts w:eastAsia="Times" w:cs="Times"/>
          <w:color w:val="000000" w:themeColor="text1"/>
          <w:szCs w:val="24"/>
        </w:rPr>
      </w:pPr>
      <w:r w:rsidRPr="6D1FA6F3">
        <w:rPr>
          <w:color w:val="000000" w:themeColor="text1"/>
          <w:szCs w:val="24"/>
        </w:rPr>
        <w:t>How did your understanding of Feminist Criticism shape your analysis of the short story?</w:t>
      </w:r>
    </w:p>
    <w:p w14:paraId="5BCADF7D" w14:textId="10EC9AA6" w:rsidR="003A1117" w:rsidRPr="00D37942" w:rsidRDefault="003A1117" w:rsidP="003A1117">
      <w:pPr>
        <w:tabs>
          <w:tab w:val="left" w:pos="1260"/>
          <w:tab w:val="left" w:pos="2780"/>
          <w:tab w:val="right" w:pos="8460"/>
          <w:tab w:val="left" w:pos="8640"/>
          <w:tab w:val="left" w:pos="9360"/>
        </w:tabs>
        <w:ind w:right="640"/>
        <w:rPr>
          <w:rFonts w:ascii="Georgia" w:hAnsi="Georgia"/>
          <w:bCs/>
          <w:sz w:val="22"/>
          <w:szCs w:val="22"/>
        </w:rPr>
      </w:pPr>
    </w:p>
    <w:p w14:paraId="7B2FB201" w14:textId="7175D573" w:rsidR="003A1117" w:rsidRPr="00D37942" w:rsidRDefault="003A1117" w:rsidP="003A1117">
      <w:pPr>
        <w:tabs>
          <w:tab w:val="left" w:pos="1260"/>
          <w:tab w:val="left" w:pos="2780"/>
          <w:tab w:val="right" w:pos="8460"/>
          <w:tab w:val="left" w:pos="8640"/>
          <w:tab w:val="left" w:pos="9360"/>
        </w:tabs>
        <w:ind w:right="640"/>
        <w:rPr>
          <w:rFonts w:ascii="Georgia" w:hAnsi="Georgia"/>
          <w:bCs/>
          <w:sz w:val="22"/>
          <w:szCs w:val="22"/>
          <w:u w:val="single"/>
        </w:rPr>
      </w:pPr>
      <w:r w:rsidRPr="00D37942">
        <w:rPr>
          <w:rFonts w:ascii="Georgia" w:hAnsi="Georgia"/>
          <w:bCs/>
          <w:sz w:val="22"/>
          <w:szCs w:val="22"/>
          <w:u w:val="single"/>
        </w:rPr>
        <w:t>Resources:</w:t>
      </w:r>
    </w:p>
    <w:p w14:paraId="508A8993" w14:textId="56BD4010" w:rsidR="003A1117" w:rsidRPr="00D37942" w:rsidRDefault="003A1117" w:rsidP="6D1FA6F3">
      <w:pPr>
        <w:tabs>
          <w:tab w:val="left" w:pos="1260"/>
          <w:tab w:val="left" w:pos="2780"/>
          <w:tab w:val="right" w:pos="8460"/>
          <w:tab w:val="left" w:pos="8640"/>
          <w:tab w:val="left" w:pos="9360"/>
        </w:tabs>
        <w:ind w:right="640"/>
        <w:rPr>
          <w:rFonts w:ascii="Georgia" w:hAnsi="Georgia"/>
          <w:sz w:val="22"/>
          <w:szCs w:val="22"/>
        </w:rPr>
      </w:pPr>
      <w:r w:rsidRPr="6D1FA6F3">
        <w:rPr>
          <w:rFonts w:ascii="Georgia" w:hAnsi="Georgia"/>
          <w:sz w:val="22"/>
          <w:szCs w:val="22"/>
        </w:rPr>
        <w:t xml:space="preserve">This Embedded Assessment is the culmination of Unit </w:t>
      </w:r>
      <w:r w:rsidR="4895F4F6" w:rsidRPr="6D1FA6F3">
        <w:rPr>
          <w:rFonts w:ascii="Georgia" w:hAnsi="Georgia"/>
          <w:sz w:val="22"/>
          <w:szCs w:val="22"/>
        </w:rPr>
        <w:t>2</w:t>
      </w:r>
      <w:r w:rsidRPr="6D1FA6F3">
        <w:rPr>
          <w:rFonts w:ascii="Georgia" w:hAnsi="Georgia"/>
          <w:sz w:val="22"/>
          <w:szCs w:val="22"/>
        </w:rPr>
        <w:t>, Part 2</w:t>
      </w:r>
      <w:r w:rsidR="00D37942" w:rsidRPr="6D1FA6F3">
        <w:rPr>
          <w:rFonts w:ascii="Georgia" w:hAnsi="Georgia"/>
          <w:sz w:val="22"/>
          <w:szCs w:val="22"/>
        </w:rPr>
        <w:t xml:space="preserve">.  This portion of the unit begins on Page </w:t>
      </w:r>
      <w:r w:rsidR="76698790" w:rsidRPr="6D1FA6F3">
        <w:rPr>
          <w:rFonts w:ascii="Georgia" w:hAnsi="Georgia"/>
          <w:sz w:val="22"/>
          <w:szCs w:val="22"/>
        </w:rPr>
        <w:t>240</w:t>
      </w:r>
      <w:r w:rsidR="00D37942" w:rsidRPr="6D1FA6F3">
        <w:rPr>
          <w:rFonts w:ascii="Georgia" w:hAnsi="Georgia"/>
          <w:sz w:val="22"/>
          <w:szCs w:val="22"/>
        </w:rPr>
        <w:t xml:space="preserve"> of the English </w:t>
      </w:r>
      <w:r w:rsidR="025CB34C" w:rsidRPr="6D1FA6F3">
        <w:rPr>
          <w:rFonts w:ascii="Georgia" w:hAnsi="Georgia"/>
          <w:sz w:val="22"/>
          <w:szCs w:val="22"/>
        </w:rPr>
        <w:t>4</w:t>
      </w:r>
      <w:r w:rsidR="00D37942" w:rsidRPr="6D1FA6F3">
        <w:rPr>
          <w:rFonts w:ascii="Georgia" w:hAnsi="Georgia"/>
          <w:sz w:val="22"/>
          <w:szCs w:val="22"/>
        </w:rPr>
        <w:t xml:space="preserve"> Student Edition. </w:t>
      </w:r>
      <w:r w:rsidRPr="6D1FA6F3">
        <w:rPr>
          <w:rFonts w:ascii="Georgia" w:hAnsi="Georgia"/>
          <w:sz w:val="22"/>
          <w:szCs w:val="22"/>
        </w:rPr>
        <w:t xml:space="preserve"> </w:t>
      </w:r>
    </w:p>
    <w:p w14:paraId="664D3A66" w14:textId="4FBD28D8" w:rsidR="6D1FA6F3" w:rsidRDefault="6D1FA6F3" w:rsidP="6D1FA6F3">
      <w:pPr>
        <w:tabs>
          <w:tab w:val="left" w:pos="1260"/>
          <w:tab w:val="left" w:pos="2780"/>
          <w:tab w:val="right" w:pos="8460"/>
          <w:tab w:val="left" w:pos="8640"/>
          <w:tab w:val="left" w:pos="9360"/>
        </w:tabs>
        <w:ind w:right="640"/>
        <w:rPr>
          <w:color w:val="000000" w:themeColor="text1"/>
          <w:szCs w:val="24"/>
        </w:rPr>
      </w:pPr>
    </w:p>
    <w:p w14:paraId="0439993B" w14:textId="5FD066B6" w:rsidR="6D1FA6F3" w:rsidRDefault="6D1FA6F3" w:rsidP="6D1FA6F3">
      <w:pPr>
        <w:tabs>
          <w:tab w:val="left" w:pos="1260"/>
          <w:tab w:val="left" w:pos="2780"/>
          <w:tab w:val="right" w:pos="8460"/>
          <w:tab w:val="left" w:pos="8640"/>
          <w:tab w:val="left" w:pos="9360"/>
        </w:tabs>
        <w:ind w:right="640"/>
        <w:rPr>
          <w:color w:val="000000" w:themeColor="text1"/>
          <w:szCs w:val="24"/>
        </w:rPr>
      </w:pPr>
    </w:p>
    <w:p w14:paraId="1F89C950" w14:textId="0A062744" w:rsidR="003A1117" w:rsidRDefault="003A1117" w:rsidP="003A1117">
      <w:pPr>
        <w:tabs>
          <w:tab w:val="left" w:pos="1260"/>
          <w:tab w:val="left" w:pos="2780"/>
          <w:tab w:val="right" w:pos="8460"/>
          <w:tab w:val="left" w:pos="8640"/>
          <w:tab w:val="left" w:pos="9360"/>
        </w:tabs>
        <w:ind w:right="640"/>
      </w:pPr>
    </w:p>
    <w:p w14:paraId="4B913D5A" w14:textId="77777777" w:rsidR="00FF7E5F" w:rsidRDefault="00FF7E5F" w:rsidP="00D37942">
      <w:pPr>
        <w:rPr>
          <w:rFonts w:ascii="Georgia" w:hAnsi="Georgia"/>
          <w:sz w:val="22"/>
          <w:szCs w:val="22"/>
        </w:rPr>
      </w:pPr>
    </w:p>
    <w:p w14:paraId="6E7CFCF5" w14:textId="77777777" w:rsidR="00FF7E5F" w:rsidRDefault="00FF7E5F" w:rsidP="00D37942">
      <w:pPr>
        <w:rPr>
          <w:rFonts w:ascii="Georgia" w:hAnsi="Georgia"/>
          <w:sz w:val="22"/>
          <w:szCs w:val="22"/>
        </w:rPr>
      </w:pPr>
    </w:p>
    <w:p w14:paraId="6423808A" w14:textId="77777777" w:rsidR="00FF7E5F" w:rsidRDefault="00FF7E5F" w:rsidP="00D37942">
      <w:pPr>
        <w:rPr>
          <w:rFonts w:ascii="Georgia" w:hAnsi="Georgia"/>
          <w:sz w:val="22"/>
          <w:szCs w:val="22"/>
        </w:rPr>
      </w:pPr>
    </w:p>
    <w:p w14:paraId="46D5011A" w14:textId="77777777" w:rsidR="00FF7E5F" w:rsidRDefault="00FF7E5F" w:rsidP="00D37942">
      <w:pPr>
        <w:rPr>
          <w:rFonts w:ascii="Georgia" w:hAnsi="Georgia"/>
          <w:sz w:val="22"/>
          <w:szCs w:val="22"/>
        </w:rPr>
      </w:pPr>
    </w:p>
    <w:p w14:paraId="0A7F0E53" w14:textId="77777777" w:rsidR="00FF7E5F" w:rsidRDefault="00FF7E5F" w:rsidP="00D37942">
      <w:pPr>
        <w:rPr>
          <w:rFonts w:ascii="Georgia" w:hAnsi="Georgia"/>
          <w:sz w:val="22"/>
          <w:szCs w:val="22"/>
        </w:rPr>
      </w:pPr>
    </w:p>
    <w:p w14:paraId="2C2060B2" w14:textId="77777777" w:rsidR="00FF7E5F" w:rsidRDefault="00FF7E5F" w:rsidP="00D37942">
      <w:pPr>
        <w:rPr>
          <w:rFonts w:ascii="Georgia" w:hAnsi="Georgia"/>
          <w:sz w:val="22"/>
          <w:szCs w:val="22"/>
        </w:rPr>
      </w:pPr>
    </w:p>
    <w:p w14:paraId="0077CDE3" w14:textId="77777777" w:rsidR="00FF7E5F" w:rsidRDefault="00FF7E5F" w:rsidP="00D37942">
      <w:pPr>
        <w:rPr>
          <w:rFonts w:ascii="Georgia" w:hAnsi="Georgia"/>
          <w:sz w:val="22"/>
          <w:szCs w:val="22"/>
        </w:rPr>
      </w:pPr>
    </w:p>
    <w:p w14:paraId="2E015C1F" w14:textId="77777777" w:rsidR="00FF7E5F" w:rsidRDefault="00FF7E5F" w:rsidP="00D37942">
      <w:pPr>
        <w:rPr>
          <w:rFonts w:ascii="Georgia" w:hAnsi="Georgia"/>
          <w:sz w:val="22"/>
          <w:szCs w:val="22"/>
        </w:rPr>
      </w:pPr>
    </w:p>
    <w:p w14:paraId="4B983952" w14:textId="77777777" w:rsidR="00FF7E5F" w:rsidRDefault="00FF7E5F" w:rsidP="00D37942">
      <w:pPr>
        <w:rPr>
          <w:rFonts w:ascii="Georgia" w:hAnsi="Georgia"/>
          <w:sz w:val="22"/>
          <w:szCs w:val="22"/>
        </w:rPr>
      </w:pPr>
    </w:p>
    <w:p w14:paraId="749A9D08" w14:textId="77777777" w:rsidR="00FF7E5F" w:rsidRDefault="00FF7E5F" w:rsidP="00D37942">
      <w:pPr>
        <w:rPr>
          <w:rFonts w:ascii="Georgia" w:hAnsi="Georgia"/>
          <w:sz w:val="22"/>
          <w:szCs w:val="22"/>
        </w:rPr>
      </w:pPr>
    </w:p>
    <w:p w14:paraId="6045197D" w14:textId="77777777" w:rsidR="00FF7E5F" w:rsidRDefault="00FF7E5F" w:rsidP="00D37942">
      <w:pPr>
        <w:rPr>
          <w:rFonts w:ascii="Georgia" w:hAnsi="Georgia"/>
          <w:sz w:val="22"/>
          <w:szCs w:val="22"/>
        </w:rPr>
      </w:pPr>
    </w:p>
    <w:p w14:paraId="67128308" w14:textId="77777777" w:rsidR="00FF7E5F" w:rsidRDefault="00FF7E5F" w:rsidP="00D37942">
      <w:pPr>
        <w:rPr>
          <w:rFonts w:ascii="Georgia" w:hAnsi="Georgia"/>
          <w:sz w:val="22"/>
          <w:szCs w:val="22"/>
        </w:rPr>
      </w:pPr>
    </w:p>
    <w:p w14:paraId="5CCCAB38" w14:textId="77777777" w:rsidR="00FF7E5F" w:rsidRDefault="00FF7E5F" w:rsidP="00D37942">
      <w:pPr>
        <w:rPr>
          <w:rFonts w:ascii="Georgia" w:hAnsi="Georgia"/>
          <w:sz w:val="22"/>
          <w:szCs w:val="22"/>
        </w:rPr>
      </w:pPr>
    </w:p>
    <w:p w14:paraId="2521838D" w14:textId="77777777" w:rsidR="00FF7E5F" w:rsidRDefault="00FF7E5F" w:rsidP="00D37942">
      <w:pPr>
        <w:rPr>
          <w:rFonts w:ascii="Georgia" w:hAnsi="Georgia"/>
          <w:sz w:val="22"/>
          <w:szCs w:val="22"/>
        </w:rPr>
      </w:pPr>
    </w:p>
    <w:p w14:paraId="1EDF18F8" w14:textId="77777777" w:rsidR="00FF7E5F" w:rsidRDefault="00FF7E5F" w:rsidP="00D37942">
      <w:pPr>
        <w:rPr>
          <w:rFonts w:ascii="Georgia" w:hAnsi="Georgia"/>
          <w:sz w:val="22"/>
          <w:szCs w:val="22"/>
        </w:rPr>
      </w:pPr>
    </w:p>
    <w:p w14:paraId="3D5A2EED" w14:textId="77777777" w:rsidR="00FF7E5F" w:rsidRDefault="00FF7E5F" w:rsidP="00D37942">
      <w:pPr>
        <w:rPr>
          <w:rFonts w:ascii="Georgia" w:hAnsi="Georgia"/>
          <w:sz w:val="22"/>
          <w:szCs w:val="22"/>
        </w:rPr>
      </w:pPr>
    </w:p>
    <w:p w14:paraId="3B6BAED3" w14:textId="77777777" w:rsidR="00FF7E5F" w:rsidRDefault="00FF7E5F" w:rsidP="00D37942">
      <w:pPr>
        <w:rPr>
          <w:rFonts w:ascii="Georgia" w:hAnsi="Georgia"/>
          <w:sz w:val="22"/>
          <w:szCs w:val="22"/>
        </w:rPr>
      </w:pPr>
    </w:p>
    <w:p w14:paraId="0DD6A0EA" w14:textId="77777777" w:rsidR="00FF7E5F" w:rsidRDefault="00FF7E5F" w:rsidP="00D37942">
      <w:pPr>
        <w:rPr>
          <w:rFonts w:ascii="Georgia" w:hAnsi="Georgia"/>
          <w:sz w:val="22"/>
          <w:szCs w:val="22"/>
        </w:rPr>
      </w:pPr>
    </w:p>
    <w:p w14:paraId="439FC172" w14:textId="77777777" w:rsidR="00FF7E5F" w:rsidRDefault="00FF7E5F" w:rsidP="00D37942">
      <w:pPr>
        <w:rPr>
          <w:rFonts w:ascii="Georgia" w:hAnsi="Georgia"/>
          <w:sz w:val="22"/>
          <w:szCs w:val="22"/>
        </w:rPr>
      </w:pPr>
    </w:p>
    <w:p w14:paraId="6CEF0738" w14:textId="77777777" w:rsidR="00FF7E5F" w:rsidRDefault="00FF7E5F" w:rsidP="00D37942">
      <w:pPr>
        <w:rPr>
          <w:rFonts w:ascii="Georgia" w:hAnsi="Georgia"/>
          <w:sz w:val="22"/>
          <w:szCs w:val="22"/>
        </w:rPr>
      </w:pPr>
    </w:p>
    <w:p w14:paraId="52F09525" w14:textId="77777777" w:rsidR="00FF7E5F" w:rsidRDefault="00FF7E5F" w:rsidP="00D37942">
      <w:pPr>
        <w:rPr>
          <w:rFonts w:ascii="Georgia" w:hAnsi="Georgia"/>
          <w:sz w:val="22"/>
          <w:szCs w:val="22"/>
        </w:rPr>
      </w:pPr>
    </w:p>
    <w:p w14:paraId="175BFF48" w14:textId="77777777" w:rsidR="00FF7E5F" w:rsidRDefault="00FF7E5F" w:rsidP="00D37942">
      <w:pPr>
        <w:rPr>
          <w:rFonts w:ascii="Georgia" w:hAnsi="Georgia"/>
          <w:sz w:val="22"/>
          <w:szCs w:val="22"/>
        </w:rPr>
      </w:pPr>
    </w:p>
    <w:p w14:paraId="76740D96" w14:textId="77777777" w:rsidR="00FF7E5F" w:rsidRDefault="00FF7E5F" w:rsidP="00D37942">
      <w:pPr>
        <w:rPr>
          <w:rFonts w:ascii="Georgia" w:hAnsi="Georgia"/>
          <w:sz w:val="22"/>
          <w:szCs w:val="22"/>
        </w:rPr>
      </w:pPr>
    </w:p>
    <w:p w14:paraId="18FB7229" w14:textId="77777777" w:rsidR="00FF7E5F" w:rsidRDefault="00FF7E5F" w:rsidP="00D37942">
      <w:pPr>
        <w:rPr>
          <w:rFonts w:ascii="Georgia" w:hAnsi="Georgia"/>
          <w:sz w:val="22"/>
          <w:szCs w:val="22"/>
        </w:rPr>
      </w:pPr>
    </w:p>
    <w:p w14:paraId="0D8B51D0" w14:textId="77777777" w:rsidR="00FF7E5F" w:rsidRDefault="00FF7E5F" w:rsidP="00D37942">
      <w:pPr>
        <w:rPr>
          <w:rFonts w:ascii="Georgia" w:hAnsi="Georgia"/>
          <w:sz w:val="22"/>
          <w:szCs w:val="22"/>
        </w:rPr>
      </w:pPr>
    </w:p>
    <w:p w14:paraId="6B9AFE09" w14:textId="77777777" w:rsidR="00FF7E5F" w:rsidRDefault="00FF7E5F" w:rsidP="00D37942">
      <w:pPr>
        <w:rPr>
          <w:rFonts w:ascii="Georgia" w:hAnsi="Georgia"/>
          <w:sz w:val="22"/>
          <w:szCs w:val="22"/>
        </w:rPr>
      </w:pPr>
    </w:p>
    <w:p w14:paraId="77C7E005" w14:textId="77777777" w:rsidR="00FF7E5F" w:rsidRDefault="00FF7E5F" w:rsidP="00D37942">
      <w:pPr>
        <w:rPr>
          <w:rFonts w:ascii="Georgia" w:hAnsi="Georgia"/>
          <w:sz w:val="22"/>
          <w:szCs w:val="22"/>
        </w:rPr>
      </w:pPr>
    </w:p>
    <w:p w14:paraId="344023FC" w14:textId="77777777" w:rsidR="00FF7E5F" w:rsidRDefault="00FF7E5F" w:rsidP="00D37942">
      <w:pPr>
        <w:rPr>
          <w:rFonts w:ascii="Georgia" w:hAnsi="Georgia"/>
          <w:sz w:val="22"/>
          <w:szCs w:val="22"/>
        </w:rPr>
      </w:pPr>
    </w:p>
    <w:p w14:paraId="7941F6B3" w14:textId="77777777" w:rsidR="00FF7E5F" w:rsidRDefault="00FF7E5F" w:rsidP="00D37942">
      <w:pPr>
        <w:rPr>
          <w:rFonts w:ascii="Georgia" w:hAnsi="Georgia"/>
          <w:sz w:val="22"/>
          <w:szCs w:val="22"/>
        </w:rPr>
      </w:pPr>
    </w:p>
    <w:p w14:paraId="51E5E603" w14:textId="77777777" w:rsidR="00FF7E5F" w:rsidRDefault="00FF7E5F" w:rsidP="00D37942">
      <w:pPr>
        <w:rPr>
          <w:rFonts w:ascii="Georgia" w:hAnsi="Georgia"/>
          <w:sz w:val="22"/>
          <w:szCs w:val="22"/>
        </w:rPr>
      </w:pPr>
    </w:p>
    <w:p w14:paraId="0BC7A0B0" w14:textId="77777777" w:rsidR="00FF7E5F" w:rsidRDefault="00FF7E5F" w:rsidP="00D37942">
      <w:pPr>
        <w:rPr>
          <w:rFonts w:ascii="Georgia" w:hAnsi="Georgia"/>
          <w:sz w:val="22"/>
          <w:szCs w:val="22"/>
        </w:rPr>
      </w:pPr>
    </w:p>
    <w:p w14:paraId="44F4C714" w14:textId="77777777" w:rsidR="00FF7E5F" w:rsidRDefault="00FF7E5F" w:rsidP="00D37942">
      <w:pPr>
        <w:rPr>
          <w:rFonts w:ascii="Georgia" w:hAnsi="Georgia"/>
          <w:sz w:val="22"/>
          <w:szCs w:val="22"/>
        </w:rPr>
      </w:pPr>
    </w:p>
    <w:p w14:paraId="1D663A05" w14:textId="77777777" w:rsidR="00FF7E5F" w:rsidRDefault="00FF7E5F" w:rsidP="00D37942">
      <w:pPr>
        <w:rPr>
          <w:rFonts w:ascii="Georgia" w:hAnsi="Georgia"/>
          <w:sz w:val="22"/>
          <w:szCs w:val="22"/>
        </w:rPr>
      </w:pPr>
    </w:p>
    <w:p w14:paraId="42955ABF" w14:textId="77777777" w:rsidR="00FF7E5F" w:rsidRDefault="00FF7E5F" w:rsidP="00D37942">
      <w:pPr>
        <w:rPr>
          <w:rFonts w:ascii="Georgia" w:hAnsi="Georgia"/>
          <w:sz w:val="22"/>
          <w:szCs w:val="22"/>
        </w:rPr>
      </w:pPr>
    </w:p>
    <w:p w14:paraId="5011B5EB" w14:textId="77777777" w:rsidR="00FF7E5F" w:rsidRDefault="00FF7E5F" w:rsidP="00D37942">
      <w:pPr>
        <w:rPr>
          <w:rFonts w:ascii="Georgia" w:hAnsi="Georgia"/>
          <w:sz w:val="22"/>
          <w:szCs w:val="22"/>
        </w:rPr>
      </w:pPr>
    </w:p>
    <w:p w14:paraId="182943D8" w14:textId="77777777" w:rsidR="00FF7E5F" w:rsidRDefault="00FF7E5F" w:rsidP="00D37942">
      <w:pPr>
        <w:rPr>
          <w:rFonts w:ascii="Georgia" w:hAnsi="Georgia"/>
          <w:sz w:val="22"/>
          <w:szCs w:val="22"/>
        </w:rPr>
      </w:pPr>
    </w:p>
    <w:p w14:paraId="1B316CB4" w14:textId="77777777" w:rsidR="00FF7E5F" w:rsidRDefault="00FF7E5F" w:rsidP="00D37942">
      <w:pPr>
        <w:rPr>
          <w:rFonts w:ascii="Georgia" w:hAnsi="Georgia"/>
          <w:sz w:val="22"/>
          <w:szCs w:val="22"/>
        </w:rPr>
      </w:pPr>
    </w:p>
    <w:p w14:paraId="48DCDBFA" w14:textId="77777777" w:rsidR="00FF7E5F" w:rsidRDefault="00FF7E5F" w:rsidP="00D37942">
      <w:pPr>
        <w:rPr>
          <w:rFonts w:ascii="Georgia" w:hAnsi="Georgia"/>
          <w:sz w:val="22"/>
          <w:szCs w:val="22"/>
        </w:rPr>
      </w:pPr>
    </w:p>
    <w:p w14:paraId="1AA69C1D" w14:textId="77777777" w:rsidR="00FF7E5F" w:rsidRDefault="00FF7E5F" w:rsidP="00D37942">
      <w:pPr>
        <w:rPr>
          <w:rFonts w:ascii="Georgia" w:hAnsi="Georgia"/>
          <w:sz w:val="22"/>
          <w:szCs w:val="22"/>
        </w:rPr>
      </w:pPr>
    </w:p>
    <w:p w14:paraId="15B04A6B" w14:textId="5BEFD40B" w:rsidR="00D37942" w:rsidRPr="00D37942" w:rsidRDefault="44ECC48D" w:rsidP="00D37942">
      <w:pPr>
        <w:rPr>
          <w:rFonts w:ascii="Georgia" w:hAnsi="Georgia"/>
          <w:sz w:val="22"/>
          <w:szCs w:val="22"/>
        </w:rPr>
      </w:pPr>
      <w:r w:rsidRPr="6D1FA6F3">
        <w:rPr>
          <w:rFonts w:ascii="Georgia" w:hAnsi="Georgia"/>
          <w:sz w:val="22"/>
          <w:szCs w:val="22"/>
        </w:rPr>
        <w:t>Scoring Guide:</w:t>
      </w:r>
    </w:p>
    <w:p w14:paraId="2AC986A7" w14:textId="3393FA96" w:rsidR="6D1FA6F3" w:rsidRDefault="6D1FA6F3" w:rsidP="6D1FA6F3">
      <w:pPr>
        <w:rPr>
          <w:color w:val="000000" w:themeColor="text1"/>
          <w:szCs w:val="24"/>
        </w:rPr>
      </w:pPr>
    </w:p>
    <w:p w14:paraId="4869CED5" w14:textId="668C8C68" w:rsidR="44ECC48D" w:rsidRDefault="44ECC48D" w:rsidP="6D1FA6F3">
      <w:r>
        <w:rPr>
          <w:noProof/>
        </w:rPr>
        <w:drawing>
          <wp:inline distT="0" distB="0" distL="0" distR="0" wp14:anchorId="16E247C4" wp14:editId="3DFC5268">
            <wp:extent cx="6468527" cy="7591425"/>
            <wp:effectExtent l="0" t="0" r="8890" b="0"/>
            <wp:docPr id="776892705" name="Picture 7768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484453" cy="7610116"/>
                    </a:xfrm>
                    <a:prstGeom prst="rect">
                      <a:avLst/>
                    </a:prstGeom>
                  </pic:spPr>
                </pic:pic>
              </a:graphicData>
            </a:graphic>
          </wp:inline>
        </w:drawing>
      </w:r>
    </w:p>
    <w:p w14:paraId="1B8D18DF" w14:textId="0EFFD6F1" w:rsidR="00D37942" w:rsidRDefault="00D37942" w:rsidP="00D37942">
      <w:pPr>
        <w:rPr>
          <w:noProof/>
        </w:rPr>
      </w:pPr>
    </w:p>
    <w:p w14:paraId="07E58A4F" w14:textId="3C63C1F7" w:rsidR="00D37942" w:rsidRDefault="00D37942" w:rsidP="00D37942">
      <w:pPr>
        <w:rPr>
          <w:noProof/>
        </w:rPr>
      </w:pPr>
    </w:p>
    <w:p w14:paraId="5A14E42A" w14:textId="4B17003C" w:rsidR="00D37942" w:rsidRDefault="44ECC48D" w:rsidP="6D1FA6F3">
      <w:r>
        <w:rPr>
          <w:noProof/>
        </w:rPr>
        <w:lastRenderedPageBreak/>
        <w:drawing>
          <wp:inline distT="0" distB="0" distL="0" distR="0" wp14:anchorId="3BB8B55A" wp14:editId="4B04C4F2">
            <wp:extent cx="6794003" cy="7858125"/>
            <wp:effectExtent l="0" t="0" r="6985" b="0"/>
            <wp:docPr id="1927561445" name="Picture 192756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05728" cy="7871687"/>
                    </a:xfrm>
                    <a:prstGeom prst="rect">
                      <a:avLst/>
                    </a:prstGeom>
                  </pic:spPr>
                </pic:pic>
              </a:graphicData>
            </a:graphic>
          </wp:inline>
        </w:drawing>
      </w:r>
    </w:p>
    <w:p w14:paraId="0DFB6634" w14:textId="008C83FB" w:rsidR="00D37942" w:rsidRDefault="00D37942" w:rsidP="00D37942">
      <w:pPr>
        <w:rPr>
          <w:noProof/>
        </w:rPr>
      </w:pPr>
    </w:p>
    <w:p w14:paraId="4EECB8CA" w14:textId="293CB85E" w:rsidR="00D37942" w:rsidRDefault="00D37942" w:rsidP="6D1FA6F3">
      <w:pPr>
        <w:rPr>
          <w:noProof/>
          <w:color w:val="000000" w:themeColor="text1"/>
          <w:szCs w:val="24"/>
        </w:rPr>
      </w:pPr>
    </w:p>
    <w:p w14:paraId="62B806C4" w14:textId="48E884A3" w:rsidR="00D37942" w:rsidRDefault="44ECC48D" w:rsidP="00D37942">
      <w:pPr>
        <w:rPr>
          <w:noProof/>
        </w:rPr>
      </w:pPr>
      <w:r>
        <w:rPr>
          <w:noProof/>
        </w:rPr>
        <w:lastRenderedPageBreak/>
        <w:drawing>
          <wp:inline distT="0" distB="0" distL="0" distR="0" wp14:anchorId="4221D3C5" wp14:editId="3B1EF23F">
            <wp:extent cx="6808688" cy="7762875"/>
            <wp:effectExtent l="0" t="0" r="0" b="0"/>
            <wp:docPr id="111877408" name="Picture 11187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22527" cy="7778654"/>
                    </a:xfrm>
                    <a:prstGeom prst="rect">
                      <a:avLst/>
                    </a:prstGeom>
                  </pic:spPr>
                </pic:pic>
              </a:graphicData>
            </a:graphic>
          </wp:inline>
        </w:drawing>
      </w:r>
    </w:p>
    <w:p w14:paraId="1E871979" w14:textId="77777777" w:rsidR="00511FC4" w:rsidRDefault="00511FC4"/>
    <w:p w14:paraId="31A2366A" w14:textId="77777777" w:rsidR="006D35BD" w:rsidRDefault="00511FC4">
      <w:r>
        <w:rPr>
          <w:noProof/>
        </w:rPr>
        <w:lastRenderedPageBreak/>
        <w:drawing>
          <wp:inline distT="0" distB="0" distL="0" distR="0" wp14:anchorId="0575D422" wp14:editId="764CD889">
            <wp:extent cx="6400800" cy="7637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7637145"/>
                    </a:xfrm>
                    <a:prstGeom prst="rect">
                      <a:avLst/>
                    </a:prstGeom>
                  </pic:spPr>
                </pic:pic>
              </a:graphicData>
            </a:graphic>
          </wp:inline>
        </w:drawing>
      </w:r>
    </w:p>
    <w:p w14:paraId="387CAA3E" w14:textId="77777777" w:rsidR="006D35BD" w:rsidRDefault="006D35BD"/>
    <w:p w14:paraId="7534ABB4" w14:textId="77777777" w:rsidR="006D35BD" w:rsidRDefault="006D35BD"/>
    <w:p w14:paraId="647D7972" w14:textId="77777777" w:rsidR="006D35BD" w:rsidRDefault="006D35BD"/>
    <w:p w14:paraId="3834F8A3" w14:textId="77777777" w:rsidR="006D35BD" w:rsidRDefault="006D35BD"/>
    <w:p w14:paraId="416E54D0" w14:textId="77777777" w:rsidR="006D35BD" w:rsidRDefault="006D35BD"/>
    <w:p w14:paraId="04F469A4" w14:textId="77777777" w:rsidR="006D35BD" w:rsidRDefault="006D35BD"/>
    <w:p w14:paraId="2E9A4F39" w14:textId="77777777" w:rsidR="006D35BD" w:rsidRDefault="006D35BD"/>
    <w:p w14:paraId="1499AB17" w14:textId="77777777" w:rsidR="002845CD" w:rsidRDefault="006D35BD">
      <w:r>
        <w:rPr>
          <w:noProof/>
        </w:rPr>
        <w:lastRenderedPageBreak/>
        <w:drawing>
          <wp:inline distT="0" distB="0" distL="0" distR="0" wp14:anchorId="3F68450A" wp14:editId="1C8174D1">
            <wp:extent cx="6400800" cy="7306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7306310"/>
                    </a:xfrm>
                    <a:prstGeom prst="rect">
                      <a:avLst/>
                    </a:prstGeom>
                  </pic:spPr>
                </pic:pic>
              </a:graphicData>
            </a:graphic>
          </wp:inline>
        </w:drawing>
      </w:r>
    </w:p>
    <w:p w14:paraId="0C291D23" w14:textId="77777777" w:rsidR="002845CD" w:rsidRDefault="002845CD"/>
    <w:p w14:paraId="3092E89E" w14:textId="77777777" w:rsidR="00613CCE" w:rsidRDefault="002845CD">
      <w:r>
        <w:rPr>
          <w:noProof/>
        </w:rPr>
        <w:lastRenderedPageBreak/>
        <w:drawing>
          <wp:inline distT="0" distB="0" distL="0" distR="0" wp14:anchorId="224B13EE" wp14:editId="35485067">
            <wp:extent cx="6353175" cy="794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3175" cy="7943850"/>
                    </a:xfrm>
                    <a:prstGeom prst="rect">
                      <a:avLst/>
                    </a:prstGeom>
                  </pic:spPr>
                </pic:pic>
              </a:graphicData>
            </a:graphic>
          </wp:inline>
        </w:drawing>
      </w:r>
    </w:p>
    <w:p w14:paraId="107B9D0C" w14:textId="08D0F3EE" w:rsidR="6D1FA6F3" w:rsidRDefault="00613CCE">
      <w:r>
        <w:rPr>
          <w:noProof/>
        </w:rPr>
        <w:lastRenderedPageBreak/>
        <w:drawing>
          <wp:inline distT="0" distB="0" distL="0" distR="0" wp14:anchorId="532AA78F" wp14:editId="23CFB2DA">
            <wp:extent cx="6400800" cy="22231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3135"/>
                    </a:xfrm>
                    <a:prstGeom prst="rect">
                      <a:avLst/>
                    </a:prstGeom>
                  </pic:spPr>
                </pic:pic>
              </a:graphicData>
            </a:graphic>
          </wp:inline>
        </w:drawing>
      </w:r>
      <w:r w:rsidR="6D1FA6F3">
        <w:br w:type="page"/>
      </w:r>
    </w:p>
    <w:p w14:paraId="1B354F96" w14:textId="370C4A7A" w:rsidR="00D37942" w:rsidRPr="00D37942" w:rsidRDefault="00D37942" w:rsidP="00D37942">
      <w:pPr>
        <w:tabs>
          <w:tab w:val="left" w:pos="1260"/>
          <w:tab w:val="left" w:pos="2780"/>
          <w:tab w:val="right" w:pos="8460"/>
          <w:tab w:val="left" w:pos="8640"/>
          <w:tab w:val="left" w:pos="9360"/>
        </w:tabs>
        <w:ind w:right="640"/>
        <w:rPr>
          <w:rFonts w:ascii="Georgia" w:hAnsi="Georgia"/>
          <w:b/>
          <w:sz w:val="28"/>
          <w:szCs w:val="28"/>
        </w:rPr>
      </w:pPr>
      <w:r w:rsidRPr="00D37942">
        <w:rPr>
          <w:rFonts w:ascii="Georgia" w:hAnsi="Georgia"/>
          <w:b/>
          <w:sz w:val="28"/>
          <w:szCs w:val="28"/>
        </w:rPr>
        <w:lastRenderedPageBreak/>
        <w:t xml:space="preserve">Option 2: Springboard Writer’s Workshop </w:t>
      </w:r>
      <w:r w:rsidR="00D21384" w:rsidRPr="00D37942">
        <w:rPr>
          <w:rFonts w:ascii="Georgia" w:hAnsi="Georgia"/>
          <w:b/>
          <w:sz w:val="28"/>
          <w:szCs w:val="28"/>
        </w:rPr>
        <w:t>Argumen</w:t>
      </w:r>
      <w:r w:rsidR="00D21384">
        <w:rPr>
          <w:rFonts w:ascii="Georgia" w:hAnsi="Georgia"/>
          <w:b/>
          <w:sz w:val="28"/>
          <w:szCs w:val="28"/>
        </w:rPr>
        <w:t>t</w:t>
      </w:r>
      <w:r w:rsidR="00D21384" w:rsidRPr="00D37942">
        <w:rPr>
          <w:rFonts w:ascii="Georgia" w:hAnsi="Georgia"/>
          <w:b/>
          <w:sz w:val="28"/>
          <w:szCs w:val="28"/>
        </w:rPr>
        <w:t>ative</w:t>
      </w:r>
      <w:r w:rsidRPr="00D37942">
        <w:rPr>
          <w:rFonts w:ascii="Georgia" w:hAnsi="Georgia"/>
          <w:b/>
          <w:sz w:val="28"/>
          <w:szCs w:val="28"/>
        </w:rPr>
        <w:t xml:space="preserve"> Essay </w:t>
      </w:r>
    </w:p>
    <w:p w14:paraId="61F14A3A" w14:textId="00B9874A" w:rsidR="00D37942" w:rsidRDefault="00D37942" w:rsidP="00D37942">
      <w:pPr>
        <w:rPr>
          <w:noProof/>
        </w:rPr>
      </w:pPr>
    </w:p>
    <w:p w14:paraId="6887CACB" w14:textId="77777777" w:rsidR="00D37942" w:rsidRDefault="00D37942" w:rsidP="00D37942">
      <w:pPr>
        <w:rPr>
          <w:noProof/>
        </w:rPr>
      </w:pPr>
    </w:p>
    <w:p w14:paraId="398EF542" w14:textId="7E6AB793" w:rsidR="00D37942" w:rsidRPr="000E4D69" w:rsidRDefault="000E4D69" w:rsidP="00D37942">
      <w:pPr>
        <w:rPr>
          <w:rFonts w:ascii="Georgia" w:hAnsi="Georgia"/>
          <w:sz w:val="28"/>
          <w:szCs w:val="28"/>
        </w:rPr>
      </w:pPr>
      <w:r w:rsidRPr="000E4D69">
        <w:rPr>
          <w:rFonts w:ascii="Georgia" w:hAnsi="Georgia"/>
          <w:sz w:val="28"/>
          <w:szCs w:val="28"/>
        </w:rPr>
        <w:t xml:space="preserve">Argumentative </w:t>
      </w:r>
      <w:r w:rsidR="00E227CC">
        <w:rPr>
          <w:rFonts w:ascii="Georgia" w:hAnsi="Georgia"/>
          <w:sz w:val="28"/>
          <w:szCs w:val="28"/>
        </w:rPr>
        <w:t>Response</w:t>
      </w:r>
      <w:r w:rsidRPr="000E4D69">
        <w:rPr>
          <w:rFonts w:ascii="Georgia" w:hAnsi="Georgia"/>
          <w:sz w:val="28"/>
          <w:szCs w:val="28"/>
        </w:rPr>
        <w:t xml:space="preserve"> </w:t>
      </w:r>
    </w:p>
    <w:p w14:paraId="006F80E5" w14:textId="50B07EBF" w:rsidR="000E4D69" w:rsidRDefault="000E4D69" w:rsidP="00D37942">
      <w:pPr>
        <w:rPr>
          <w:rFonts w:ascii="Georgia" w:hAnsi="Georgia"/>
          <w:szCs w:val="24"/>
        </w:rPr>
      </w:pPr>
    </w:p>
    <w:p w14:paraId="1DFB5003" w14:textId="3D5EC57C" w:rsidR="000E4D69" w:rsidRPr="000E4D69" w:rsidRDefault="000E4D69" w:rsidP="00D37942">
      <w:pPr>
        <w:rPr>
          <w:rFonts w:ascii="Georgia" w:hAnsi="Georgia"/>
          <w:sz w:val="22"/>
          <w:szCs w:val="22"/>
        </w:rPr>
      </w:pPr>
      <w:r w:rsidRPr="000E4D69">
        <w:rPr>
          <w:rFonts w:ascii="Georgia" w:hAnsi="Georgia"/>
          <w:sz w:val="22"/>
          <w:szCs w:val="22"/>
        </w:rPr>
        <w:t xml:space="preserve">Learning targets: </w:t>
      </w:r>
    </w:p>
    <w:p w14:paraId="0E705971" w14:textId="77777777" w:rsidR="001353B9" w:rsidRPr="001353B9" w:rsidRDefault="00A32577" w:rsidP="001353B9">
      <w:pPr>
        <w:pStyle w:val="ListParagraph"/>
        <w:numPr>
          <w:ilvl w:val="0"/>
          <w:numId w:val="5"/>
        </w:numPr>
        <w:rPr>
          <w:rFonts w:ascii="Georgia" w:hAnsi="Georgia"/>
          <w:sz w:val="22"/>
          <w:szCs w:val="18"/>
        </w:rPr>
      </w:pPr>
      <w:r>
        <w:t xml:space="preserve">Analyze the characteristics of argumentative </w:t>
      </w:r>
      <w:proofErr w:type="gramStart"/>
      <w:r>
        <w:t>writing, and</w:t>
      </w:r>
      <w:proofErr w:type="gramEnd"/>
      <w:r>
        <w:t xml:space="preserve"> evaluate a writer’s use of reasoning and evidence to support a claim. </w:t>
      </w:r>
    </w:p>
    <w:p w14:paraId="4C984799" w14:textId="77777777" w:rsidR="001353B9" w:rsidRPr="001353B9" w:rsidRDefault="00A32577" w:rsidP="001353B9">
      <w:pPr>
        <w:pStyle w:val="ListParagraph"/>
        <w:numPr>
          <w:ilvl w:val="0"/>
          <w:numId w:val="5"/>
        </w:numPr>
        <w:rPr>
          <w:rFonts w:ascii="Georgia" w:hAnsi="Georgia"/>
          <w:sz w:val="22"/>
          <w:szCs w:val="18"/>
        </w:rPr>
      </w:pPr>
      <w:r>
        <w:t xml:space="preserve">Use knowledge of the writing process to plan, write, revise, and edit an argumentative essay that supports claims with valid reasoning and relevant evidence. </w:t>
      </w:r>
    </w:p>
    <w:p w14:paraId="6972602B" w14:textId="77777777" w:rsidR="001353B9" w:rsidRPr="001353B9" w:rsidRDefault="00A32577" w:rsidP="001353B9">
      <w:pPr>
        <w:pStyle w:val="ListParagraph"/>
        <w:numPr>
          <w:ilvl w:val="0"/>
          <w:numId w:val="5"/>
        </w:numPr>
        <w:rPr>
          <w:rFonts w:ascii="Georgia" w:hAnsi="Georgia"/>
          <w:sz w:val="22"/>
          <w:szCs w:val="18"/>
        </w:rPr>
      </w:pPr>
      <w:r>
        <w:t xml:space="preserve">Introduce and develop claims and counterclaims effectively, anticipating the knowledge, concerns, values, and possible biases of the audience. </w:t>
      </w:r>
    </w:p>
    <w:p w14:paraId="4D721C76" w14:textId="77777777" w:rsidR="001353B9" w:rsidRPr="001353B9" w:rsidRDefault="00A32577" w:rsidP="001353B9">
      <w:pPr>
        <w:pStyle w:val="ListParagraph"/>
        <w:numPr>
          <w:ilvl w:val="0"/>
          <w:numId w:val="5"/>
        </w:numPr>
        <w:rPr>
          <w:rFonts w:ascii="Georgia" w:hAnsi="Georgia"/>
          <w:sz w:val="22"/>
          <w:szCs w:val="18"/>
        </w:rPr>
      </w:pPr>
      <w:r>
        <w:t xml:space="preserve">Use an organizational structure and transitional words, phrases, and clauses that make the relationships between claims, counterclaims, reasons, and evidence clear and cohesive. </w:t>
      </w:r>
    </w:p>
    <w:p w14:paraId="6EF53999" w14:textId="77777777" w:rsidR="001353B9" w:rsidRPr="001353B9" w:rsidRDefault="00A32577" w:rsidP="001353B9">
      <w:pPr>
        <w:pStyle w:val="ListParagraph"/>
        <w:numPr>
          <w:ilvl w:val="0"/>
          <w:numId w:val="5"/>
        </w:numPr>
        <w:rPr>
          <w:rFonts w:ascii="Georgia" w:hAnsi="Georgia"/>
          <w:sz w:val="22"/>
          <w:szCs w:val="18"/>
        </w:rPr>
      </w:pPr>
      <w:r>
        <w:t xml:space="preserve">Edit drafts to conform to standard English conventions. </w:t>
      </w:r>
    </w:p>
    <w:p w14:paraId="4FFD2BAD" w14:textId="50AF8C4E" w:rsidR="000E4D69" w:rsidRPr="001353B9" w:rsidRDefault="00A32577" w:rsidP="001353B9">
      <w:pPr>
        <w:pStyle w:val="ListParagraph"/>
        <w:numPr>
          <w:ilvl w:val="0"/>
          <w:numId w:val="5"/>
        </w:numPr>
        <w:rPr>
          <w:rFonts w:ascii="Georgia" w:hAnsi="Georgia"/>
          <w:sz w:val="22"/>
          <w:szCs w:val="18"/>
        </w:rPr>
      </w:pPr>
      <w:r>
        <w:t>Participate collaboratively during discussions by contributing relevant ideas and information, building on others’ ideas, and moving the discussion forward with thoughtful questions and responses.</w:t>
      </w:r>
    </w:p>
    <w:p w14:paraId="6F6B343B" w14:textId="7EBFBE7B" w:rsidR="005F1F03" w:rsidRDefault="005F1F03" w:rsidP="000E4D69"/>
    <w:p w14:paraId="1CFB690D" w14:textId="77777777" w:rsidR="005F1F03" w:rsidRPr="000E4D69" w:rsidRDefault="005F1F03" w:rsidP="000E4D69">
      <w:pPr>
        <w:rPr>
          <w:rFonts w:ascii="Georgia" w:hAnsi="Georgia"/>
          <w:sz w:val="22"/>
          <w:szCs w:val="18"/>
        </w:rPr>
      </w:pPr>
    </w:p>
    <w:p w14:paraId="0D1B862C" w14:textId="125275DC" w:rsidR="000E4D69" w:rsidRPr="000E4D69" w:rsidRDefault="000E4D69" w:rsidP="000E4D69">
      <w:pPr>
        <w:rPr>
          <w:rFonts w:ascii="Georgia" w:hAnsi="Georgia"/>
          <w:sz w:val="22"/>
          <w:szCs w:val="18"/>
          <w:u w:val="single"/>
        </w:rPr>
      </w:pPr>
      <w:r w:rsidRPr="000E4D69">
        <w:rPr>
          <w:rFonts w:ascii="Georgia" w:hAnsi="Georgia"/>
          <w:sz w:val="22"/>
          <w:szCs w:val="18"/>
          <w:u w:val="single"/>
        </w:rPr>
        <w:t xml:space="preserve">Activity 1: Discovering the Elements of an Argumentative Response Essay </w:t>
      </w:r>
    </w:p>
    <w:p w14:paraId="00802C1A" w14:textId="5028973E" w:rsidR="000E4D69" w:rsidRPr="000E4D69" w:rsidRDefault="000E4D69" w:rsidP="000E4D69">
      <w:pPr>
        <w:rPr>
          <w:rFonts w:ascii="Georgia" w:hAnsi="Georgia"/>
          <w:sz w:val="22"/>
          <w:szCs w:val="18"/>
        </w:rPr>
      </w:pPr>
    </w:p>
    <w:p w14:paraId="5009A389" w14:textId="3502EC84" w:rsidR="000E4D69" w:rsidRDefault="005F1F03" w:rsidP="000E4D69">
      <w:pPr>
        <w:rPr>
          <w:rFonts w:ascii="Georgia" w:hAnsi="Georgia"/>
          <w:sz w:val="22"/>
          <w:szCs w:val="18"/>
        </w:rPr>
      </w:pPr>
      <w:r>
        <w:rPr>
          <w:rFonts w:ascii="Georgia" w:hAnsi="Georgia"/>
          <w:sz w:val="22"/>
          <w:szCs w:val="18"/>
        </w:rPr>
        <w:t>Engaging Online</w:t>
      </w:r>
    </w:p>
    <w:p w14:paraId="403F0F66" w14:textId="3473A80E" w:rsidR="000E4D69" w:rsidRPr="000E4D69" w:rsidRDefault="005F1F03" w:rsidP="000E4D69">
      <w:pPr>
        <w:pStyle w:val="ListParagraph"/>
        <w:numPr>
          <w:ilvl w:val="0"/>
          <w:numId w:val="6"/>
        </w:numPr>
        <w:rPr>
          <w:rFonts w:ascii="Georgia" w:hAnsi="Georgia"/>
          <w:sz w:val="22"/>
          <w:szCs w:val="18"/>
        </w:rPr>
      </w:pPr>
      <w:r>
        <w:t>The internet is a fantastic place to find and respond to the views of people from all walks of life. How familiar are you with public message boards, discussion threads, or online debates? What topics or comments inspire you to respond? Describe your prior experience engaging in online debate or responding to the comments of others.</w:t>
      </w:r>
      <w:r w:rsidR="000E4D69" w:rsidRPr="000E4D69">
        <w:rPr>
          <w:rFonts w:ascii="Georgia" w:hAnsi="Georgia"/>
          <w:sz w:val="22"/>
          <w:szCs w:val="18"/>
        </w:rPr>
        <w:t>?</w:t>
      </w:r>
    </w:p>
    <w:p w14:paraId="27849CAA" w14:textId="77777777" w:rsidR="005F1F03" w:rsidRDefault="005F1F03" w:rsidP="000E4D69"/>
    <w:p w14:paraId="03DF7184" w14:textId="4C3850E7" w:rsidR="000E4D69" w:rsidRDefault="000E4D69" w:rsidP="000E4D69">
      <w:r>
        <w:t xml:space="preserve">As You Read </w:t>
      </w:r>
    </w:p>
    <w:p w14:paraId="57BCA351" w14:textId="77777777" w:rsidR="00DF4118" w:rsidRDefault="00DF4118" w:rsidP="00DF4118">
      <w:pPr>
        <w:pStyle w:val="ListParagraph"/>
        <w:numPr>
          <w:ilvl w:val="0"/>
          <w:numId w:val="10"/>
        </w:numPr>
      </w:pPr>
      <w:r>
        <w:t xml:space="preserve">Highlight the lines that are clearly crafted as responses to opposing sentiments. </w:t>
      </w:r>
    </w:p>
    <w:p w14:paraId="4CD0EEA0" w14:textId="5EFAD4A5" w:rsidR="000E4D69" w:rsidRDefault="00DF4118" w:rsidP="00DF4118">
      <w:pPr>
        <w:pStyle w:val="ListParagraph"/>
        <w:numPr>
          <w:ilvl w:val="0"/>
          <w:numId w:val="10"/>
        </w:numPr>
      </w:pPr>
      <w:r>
        <w:t>Circle each repetition of the rhetorical question, “</w:t>
      </w:r>
      <w:proofErr w:type="spellStart"/>
      <w:r>
        <w:t>Ain’t</w:t>
      </w:r>
      <w:proofErr w:type="spellEnd"/>
      <w:r>
        <w:t xml:space="preserve"> I a woman?”</w:t>
      </w:r>
    </w:p>
    <w:p w14:paraId="5C1A46C9" w14:textId="771A776A" w:rsidR="00DF4118" w:rsidRDefault="00DF4118" w:rsidP="000E4D69"/>
    <w:p w14:paraId="4D641B03" w14:textId="77777777" w:rsidR="00DF4118" w:rsidRDefault="00DF4118" w:rsidP="000E4D69"/>
    <w:p w14:paraId="1115755D" w14:textId="2F285059" w:rsidR="000E4D69" w:rsidRDefault="000E4D69" w:rsidP="000E4D69">
      <w:r>
        <w:t xml:space="preserve">Background Information: </w:t>
      </w:r>
      <w:r w:rsidR="00DF4118">
        <w:t xml:space="preserve">Sojourner Truth was born into slavery, but later lived as a free woman when New York abolished slavery. She was renowned for speaking out eloquently for the causes of emancipation and women’s rights. The following text is based on an extemporaneous speech that Sojourner Truth delivered in 1851 at the Ohio Woman’s Rights Convention. Truth’s exact, original words were not written down, but an account of the speech was published a few weeks later in the Anti-Slavery Bugle, an Ohio-based antislavery paper. The widely known version of Truth’s speech included here was written nearly 12 years later, in 1863, by a white abolitionist named Frances Gage. Controversially, Gage’s version depicts Truth’s words in a southern dialect, which strays from Truth’s authentic roots as a </w:t>
      </w:r>
      <w:proofErr w:type="spellStart"/>
      <w:r w:rsidR="00DF4118">
        <w:t>Dutchspeaking</w:t>
      </w:r>
      <w:proofErr w:type="spellEnd"/>
      <w:r w:rsidR="00DF4118">
        <w:t xml:space="preserve"> New Yorker.</w:t>
      </w:r>
    </w:p>
    <w:p w14:paraId="7307DD54" w14:textId="77777777" w:rsidR="000E4D69" w:rsidRDefault="000E4D69" w:rsidP="000E4D69"/>
    <w:p w14:paraId="11893ECA" w14:textId="7B567F45" w:rsidR="000E4D69" w:rsidRDefault="00A3366F" w:rsidP="000E4D69">
      <w:r>
        <w:rPr>
          <w:noProof/>
        </w:rPr>
        <w:lastRenderedPageBreak/>
        <w:drawing>
          <wp:inline distT="0" distB="0" distL="0" distR="0" wp14:anchorId="0A4017D4" wp14:editId="57DECE65">
            <wp:extent cx="5067300" cy="543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7300" cy="5438775"/>
                    </a:xfrm>
                    <a:prstGeom prst="rect">
                      <a:avLst/>
                    </a:prstGeom>
                  </pic:spPr>
                </pic:pic>
              </a:graphicData>
            </a:graphic>
          </wp:inline>
        </w:drawing>
      </w:r>
    </w:p>
    <w:p w14:paraId="405D7579" w14:textId="5C708317" w:rsidR="00A3366F" w:rsidRDefault="00A3366F" w:rsidP="000E4D69"/>
    <w:p w14:paraId="6361E4EA" w14:textId="5E2C9C60" w:rsidR="00A3366F" w:rsidRDefault="00A3366F" w:rsidP="000E4D69">
      <w:r>
        <w:t xml:space="preserve">Working </w:t>
      </w:r>
      <w:proofErr w:type="gramStart"/>
      <w:r>
        <w:t>From</w:t>
      </w:r>
      <w:proofErr w:type="gramEnd"/>
      <w:r>
        <w:t xml:space="preserve"> the Text</w:t>
      </w:r>
    </w:p>
    <w:p w14:paraId="7077F3F3" w14:textId="426FAA71" w:rsidR="00A3366F" w:rsidRDefault="00A3366F" w:rsidP="00A3366F">
      <w:pPr>
        <w:pStyle w:val="ListParagraph"/>
        <w:numPr>
          <w:ilvl w:val="0"/>
          <w:numId w:val="6"/>
        </w:numPr>
      </w:pPr>
      <w:r>
        <w:t>Reread the lines that you highlighted. Then create a “reverse outline” of the three objections made to giving women the right to vote. Then outline the use of logic in response to the objections.</w:t>
      </w:r>
    </w:p>
    <w:p w14:paraId="523208B5" w14:textId="5054ABCB" w:rsidR="00A3366F" w:rsidRDefault="00A3366F" w:rsidP="00A3366F">
      <w:pPr>
        <w:ind w:left="360"/>
      </w:pPr>
    </w:p>
    <w:p w14:paraId="5B4F66C2" w14:textId="36DC254E" w:rsidR="00A3366F" w:rsidRDefault="00A3366F" w:rsidP="00A3366F">
      <w:pPr>
        <w:ind w:left="360"/>
      </w:pPr>
      <w:r>
        <w:t>Objection 1:</w:t>
      </w:r>
    </w:p>
    <w:p w14:paraId="368FF675" w14:textId="4BEEA72B" w:rsidR="00A3366F" w:rsidRDefault="00A3366F" w:rsidP="00A3366F">
      <w:pPr>
        <w:ind w:left="360"/>
      </w:pPr>
    </w:p>
    <w:p w14:paraId="1D8FED19" w14:textId="4224AF6E" w:rsidR="00A3366F" w:rsidRDefault="00A3366F" w:rsidP="00A3366F">
      <w:pPr>
        <w:ind w:left="360"/>
      </w:pPr>
      <w:r>
        <w:t>Response:</w:t>
      </w:r>
    </w:p>
    <w:p w14:paraId="146ADE3D" w14:textId="62DC8461" w:rsidR="00A3366F" w:rsidRDefault="00A3366F" w:rsidP="00A3366F">
      <w:pPr>
        <w:ind w:left="360"/>
      </w:pPr>
    </w:p>
    <w:p w14:paraId="40CF5C3F" w14:textId="08191332" w:rsidR="00A3366F" w:rsidRDefault="00A3366F" w:rsidP="00A3366F">
      <w:pPr>
        <w:ind w:left="360"/>
      </w:pPr>
      <w:r>
        <w:t>Objection 2:</w:t>
      </w:r>
    </w:p>
    <w:p w14:paraId="45022920" w14:textId="7EF080CB" w:rsidR="00A3366F" w:rsidRDefault="00A3366F" w:rsidP="00A3366F">
      <w:pPr>
        <w:ind w:left="360"/>
      </w:pPr>
    </w:p>
    <w:p w14:paraId="6B89F995" w14:textId="59BDFB70" w:rsidR="00A3366F" w:rsidRDefault="00A3366F" w:rsidP="00A3366F">
      <w:pPr>
        <w:ind w:left="360"/>
      </w:pPr>
      <w:r>
        <w:t>Response</w:t>
      </w:r>
    </w:p>
    <w:p w14:paraId="6863D1AD" w14:textId="586FB974" w:rsidR="00A3366F" w:rsidRDefault="00A3366F" w:rsidP="00A3366F">
      <w:pPr>
        <w:ind w:left="360"/>
      </w:pPr>
    </w:p>
    <w:p w14:paraId="512A8EA7" w14:textId="4F0848B6" w:rsidR="00A3366F" w:rsidRDefault="00A3366F" w:rsidP="00A3366F">
      <w:pPr>
        <w:ind w:left="360"/>
      </w:pPr>
      <w:r>
        <w:t>Objection 3:</w:t>
      </w:r>
    </w:p>
    <w:p w14:paraId="0BDA47E3" w14:textId="500473CE" w:rsidR="00A3366F" w:rsidRDefault="00A3366F" w:rsidP="00A3366F">
      <w:pPr>
        <w:ind w:left="360"/>
      </w:pPr>
    </w:p>
    <w:p w14:paraId="55DB8358" w14:textId="6867E918" w:rsidR="00A3366F" w:rsidRDefault="00A3366F" w:rsidP="00A3366F">
      <w:pPr>
        <w:ind w:left="360"/>
      </w:pPr>
      <w:r>
        <w:t xml:space="preserve">Response </w:t>
      </w:r>
    </w:p>
    <w:p w14:paraId="75661EE6" w14:textId="69BC4DF2" w:rsidR="00A3366F" w:rsidRDefault="00A3366F" w:rsidP="00A3366F">
      <w:pPr>
        <w:ind w:left="360"/>
      </w:pPr>
    </w:p>
    <w:p w14:paraId="7807286F" w14:textId="0B7EB648" w:rsidR="00A3366F" w:rsidRDefault="00A3366F" w:rsidP="00A3366F">
      <w:pPr>
        <w:pStyle w:val="ListParagraph"/>
        <w:numPr>
          <w:ilvl w:val="0"/>
          <w:numId w:val="6"/>
        </w:numPr>
      </w:pPr>
      <w:r>
        <w:t xml:space="preserve">What language in the speech is particularly powerful or convincing? </w:t>
      </w:r>
    </w:p>
    <w:p w14:paraId="1E169B07" w14:textId="77777777" w:rsidR="000E4D69" w:rsidRDefault="000E4D69" w:rsidP="000E4D69"/>
    <w:p w14:paraId="5F15E601" w14:textId="77777777" w:rsidR="004A06D1" w:rsidRDefault="004A06D1" w:rsidP="000E4D69"/>
    <w:p w14:paraId="5273DBA1" w14:textId="1D0EE28C" w:rsidR="000E4D69" w:rsidRDefault="000E4D69" w:rsidP="000E4D69">
      <w:r>
        <w:lastRenderedPageBreak/>
        <w:t xml:space="preserve">Check Your Understanding </w:t>
      </w:r>
    </w:p>
    <w:p w14:paraId="7181048B" w14:textId="64FAE597" w:rsidR="000E4D69" w:rsidRDefault="004A06D1" w:rsidP="000E4D69">
      <w:r>
        <w:t>What is the effect of repeating the question, “</w:t>
      </w:r>
      <w:proofErr w:type="spellStart"/>
      <w:r>
        <w:t>Ain’t</w:t>
      </w:r>
      <w:proofErr w:type="spellEnd"/>
      <w:r>
        <w:t xml:space="preserve"> I a woman?” What is implied by that question?</w:t>
      </w:r>
    </w:p>
    <w:p w14:paraId="5307D0C8" w14:textId="0D7622CA" w:rsidR="000E4D69" w:rsidRDefault="000E4D69" w:rsidP="000E4D69">
      <w:r>
        <w:t>*</w:t>
      </w:r>
      <w:proofErr w:type="gramStart"/>
      <w:r>
        <w:t>For the purpose of</w:t>
      </w:r>
      <w:proofErr w:type="gramEnd"/>
      <w:r>
        <w:t xml:space="preserve"> this assignment, we are skipping activities 2 and 3 which require group/class writing.</w:t>
      </w:r>
    </w:p>
    <w:p w14:paraId="08215EB3" w14:textId="77777777" w:rsidR="000E4D69" w:rsidRDefault="000E4D69" w:rsidP="000E4D69"/>
    <w:p w14:paraId="7A52F664" w14:textId="61B8E0F4" w:rsidR="000E4D69" w:rsidRDefault="000E4D69" w:rsidP="000E4D69">
      <w:r>
        <w:rPr>
          <w:u w:val="single"/>
        </w:rPr>
        <w:t>Activity 4: Independent Writing</w:t>
      </w:r>
    </w:p>
    <w:p w14:paraId="0C9AD98B" w14:textId="2B98685D" w:rsidR="000E4D69" w:rsidRDefault="000E4D69" w:rsidP="000E4D69"/>
    <w:p w14:paraId="5FAC055C" w14:textId="38BDD98B" w:rsidR="000E4D69" w:rsidRDefault="000E4D69" w:rsidP="000E4D69">
      <w:r>
        <w:t xml:space="preserve">WRITING PROMPT: </w:t>
      </w:r>
      <w:r w:rsidR="00D82F1E">
        <w:t xml:space="preserve">Locate a published, publicly expressed claim (e.g., an op-ed piece, a letter to the editor, etc.) that presents a structured argument and that inspires you to respond with a rebuttal. Then respond to the ideas expressed in the piece in a well-crafted letter or essay. Review the writing steps from the class-constructed </w:t>
      </w:r>
      <w:proofErr w:type="gramStart"/>
      <w:r w:rsidR="00D82F1E">
        <w:t>response, and</w:t>
      </w:r>
      <w:proofErr w:type="gramEnd"/>
      <w:r w:rsidR="00D82F1E">
        <w:t xml:space="preserve"> apply them to the response that you write independently.</w:t>
      </w:r>
    </w:p>
    <w:p w14:paraId="197651C8" w14:textId="77777777" w:rsidR="00D82F1E" w:rsidRDefault="00D82F1E" w:rsidP="00D82F1E">
      <w:pPr>
        <w:pStyle w:val="ListParagraph"/>
        <w:numPr>
          <w:ilvl w:val="0"/>
          <w:numId w:val="11"/>
        </w:numPr>
      </w:pPr>
      <w:r>
        <w:t xml:space="preserve">Create a reverse outline of the text to be sure that you understand the important points. </w:t>
      </w:r>
    </w:p>
    <w:p w14:paraId="4DFC1836" w14:textId="77777777" w:rsidR="00D82F1E" w:rsidRDefault="00D82F1E" w:rsidP="00D82F1E">
      <w:pPr>
        <w:pStyle w:val="ListParagraph"/>
        <w:numPr>
          <w:ilvl w:val="0"/>
          <w:numId w:val="11"/>
        </w:numPr>
      </w:pPr>
      <w:r>
        <w:t xml:space="preserve">Brainstorm possible responses and evidence that could be used to argue against this position. </w:t>
      </w:r>
    </w:p>
    <w:p w14:paraId="0283CFA6" w14:textId="77777777" w:rsidR="00D82F1E" w:rsidRDefault="00D82F1E" w:rsidP="00D82F1E">
      <w:pPr>
        <w:pStyle w:val="ListParagraph"/>
        <w:numPr>
          <w:ilvl w:val="0"/>
          <w:numId w:val="11"/>
        </w:numPr>
      </w:pPr>
      <w:r>
        <w:t xml:space="preserve">Conduct research to augment your bank of evidence. Be mindful of selecting credible, unbiased, accurate sources of relevant, valid, and reliable evidence. </w:t>
      </w:r>
    </w:p>
    <w:p w14:paraId="52584097" w14:textId="77777777" w:rsidR="00D82F1E" w:rsidRDefault="00D82F1E" w:rsidP="00D82F1E">
      <w:pPr>
        <w:pStyle w:val="ListParagraph"/>
        <w:numPr>
          <w:ilvl w:val="0"/>
          <w:numId w:val="11"/>
        </w:numPr>
      </w:pPr>
      <w:r>
        <w:t xml:space="preserve">Generate an outline for your response. </w:t>
      </w:r>
    </w:p>
    <w:p w14:paraId="7F16FD67" w14:textId="77777777" w:rsidR="00D82F1E" w:rsidRDefault="00D82F1E" w:rsidP="00D82F1E">
      <w:pPr>
        <w:pStyle w:val="ListParagraph"/>
        <w:numPr>
          <w:ilvl w:val="0"/>
          <w:numId w:val="11"/>
        </w:numPr>
      </w:pPr>
      <w:r>
        <w:t xml:space="preserve">Determine a tone and persona to promote in the response. </w:t>
      </w:r>
    </w:p>
    <w:p w14:paraId="0BFC22E3" w14:textId="77777777" w:rsidR="00D82F1E" w:rsidRDefault="00D82F1E" w:rsidP="00D82F1E">
      <w:pPr>
        <w:pStyle w:val="ListParagraph"/>
        <w:numPr>
          <w:ilvl w:val="0"/>
          <w:numId w:val="11"/>
        </w:numPr>
      </w:pPr>
      <w:r>
        <w:t xml:space="preserve">Draft an introduction or opening, body paragraphs, and a conclusion or closing. </w:t>
      </w:r>
    </w:p>
    <w:p w14:paraId="7D8E9EEA" w14:textId="77777777" w:rsidR="00D82F1E" w:rsidRDefault="00D82F1E" w:rsidP="00D82F1E">
      <w:pPr>
        <w:pStyle w:val="ListParagraph"/>
        <w:numPr>
          <w:ilvl w:val="0"/>
          <w:numId w:val="11"/>
        </w:numPr>
      </w:pPr>
      <w:r>
        <w:t xml:space="preserve">Remember to include transitions within and between paragraphs. </w:t>
      </w:r>
    </w:p>
    <w:p w14:paraId="468AB8B2" w14:textId="77777777" w:rsidR="00D82F1E" w:rsidRDefault="00D82F1E" w:rsidP="00D82F1E">
      <w:pPr>
        <w:pStyle w:val="ListParagraph"/>
        <w:numPr>
          <w:ilvl w:val="0"/>
          <w:numId w:val="11"/>
        </w:numPr>
      </w:pPr>
      <w:r>
        <w:t xml:space="preserve">Review your work and revise as necessary. Look for opportunities to exploit rhetorical appeals and promote a deliberate persona. </w:t>
      </w:r>
    </w:p>
    <w:p w14:paraId="664F6882" w14:textId="67B2844F" w:rsidR="00D82F1E" w:rsidRDefault="00D82F1E" w:rsidP="00D82F1E">
      <w:pPr>
        <w:pStyle w:val="ListParagraph"/>
        <w:numPr>
          <w:ilvl w:val="0"/>
          <w:numId w:val="11"/>
        </w:numPr>
      </w:pPr>
      <w:r>
        <w:t>Edit for mistakes in spelling, punctuation, grammar, etc., and produce a final draft.</w:t>
      </w:r>
    </w:p>
    <w:p w14:paraId="45D5C50A" w14:textId="77777777" w:rsidR="000E4D69" w:rsidRDefault="000E4D69" w:rsidP="000E4D69"/>
    <w:p w14:paraId="10E87A79" w14:textId="6556966D" w:rsidR="000E4D69" w:rsidRPr="000E4D69" w:rsidRDefault="000E4D69" w:rsidP="000E4D69">
      <w:r>
        <w:t>Refer to the Scoring Guide for this writing task—it will help you understand where to focus your attention and efforts.</w:t>
      </w:r>
    </w:p>
    <w:p w14:paraId="374C2B20" w14:textId="001F38C8" w:rsidR="000E4D69" w:rsidRDefault="000E4D69" w:rsidP="000E4D69"/>
    <w:p w14:paraId="48D1EF14" w14:textId="6AADE72E" w:rsidR="000E4D69" w:rsidRDefault="000E4D69" w:rsidP="000E4D69">
      <w:r>
        <w:t>Planning and Prewriting:</w:t>
      </w:r>
    </w:p>
    <w:p w14:paraId="2C8AB5EA" w14:textId="14A7CE7C" w:rsidR="000E4D69" w:rsidRDefault="000E4D69" w:rsidP="000E4D69"/>
    <w:p w14:paraId="04A93036" w14:textId="670A1047" w:rsidR="008646FC" w:rsidRDefault="008646FC" w:rsidP="000E4D69">
      <w:r>
        <w:t>1.</w:t>
      </w:r>
    </w:p>
    <w:tbl>
      <w:tblPr>
        <w:tblStyle w:val="TableGrid"/>
        <w:tblW w:w="0" w:type="auto"/>
        <w:tblLook w:val="04A0" w:firstRow="1" w:lastRow="0" w:firstColumn="1" w:lastColumn="0" w:noHBand="0" w:noVBand="1"/>
      </w:tblPr>
      <w:tblGrid>
        <w:gridCol w:w="5035"/>
        <w:gridCol w:w="5035"/>
      </w:tblGrid>
      <w:tr w:rsidR="000E4D69" w14:paraId="033D2974" w14:textId="77777777" w:rsidTr="000E4D69">
        <w:tc>
          <w:tcPr>
            <w:tcW w:w="5035" w:type="dxa"/>
          </w:tcPr>
          <w:p w14:paraId="0BD4434C" w14:textId="0AA5B25F" w:rsidR="000E4D69" w:rsidRDefault="002E1CFA" w:rsidP="000E4D69">
            <w:r>
              <w:t>Claims</w:t>
            </w:r>
          </w:p>
        </w:tc>
        <w:tc>
          <w:tcPr>
            <w:tcW w:w="5035" w:type="dxa"/>
          </w:tcPr>
          <w:p w14:paraId="69267401" w14:textId="5157B889" w:rsidR="000E4D69" w:rsidRDefault="002E1CFA" w:rsidP="000E4D69">
            <w:r>
              <w:t xml:space="preserve">Potential Rebuttals and Evidence that Could be Employed to Respond to this Claim </w:t>
            </w:r>
          </w:p>
        </w:tc>
      </w:tr>
      <w:tr w:rsidR="000E4D69" w14:paraId="586195D0" w14:textId="77777777" w:rsidTr="000E4D69">
        <w:tc>
          <w:tcPr>
            <w:tcW w:w="5035" w:type="dxa"/>
          </w:tcPr>
          <w:p w14:paraId="0EA16F0A" w14:textId="77777777" w:rsidR="000E4D69" w:rsidRDefault="000E4D69" w:rsidP="000E4D69"/>
          <w:p w14:paraId="09533CC4" w14:textId="77777777" w:rsidR="000E4D69" w:rsidRDefault="000E4D69" w:rsidP="000E4D69"/>
          <w:p w14:paraId="4481CB33" w14:textId="77777777" w:rsidR="000E4D69" w:rsidRDefault="000E4D69" w:rsidP="000E4D69"/>
          <w:p w14:paraId="0C2246AE" w14:textId="77777777" w:rsidR="000E4D69" w:rsidRDefault="000E4D69" w:rsidP="000E4D69"/>
          <w:p w14:paraId="5C6BE782" w14:textId="425D30B4" w:rsidR="000E4D69" w:rsidRDefault="000E4D69" w:rsidP="000E4D69"/>
        </w:tc>
        <w:tc>
          <w:tcPr>
            <w:tcW w:w="5035" w:type="dxa"/>
          </w:tcPr>
          <w:p w14:paraId="329D520D" w14:textId="77777777" w:rsidR="000E4D69" w:rsidRDefault="000E4D69" w:rsidP="000E4D69"/>
        </w:tc>
      </w:tr>
      <w:tr w:rsidR="000E4D69" w14:paraId="056A8A64" w14:textId="77777777" w:rsidTr="000E4D69">
        <w:tc>
          <w:tcPr>
            <w:tcW w:w="5035" w:type="dxa"/>
          </w:tcPr>
          <w:p w14:paraId="4909EC2B" w14:textId="77777777" w:rsidR="000E4D69" w:rsidRDefault="000E4D69" w:rsidP="000E4D69"/>
          <w:p w14:paraId="0F20A1D8" w14:textId="77777777" w:rsidR="000E4D69" w:rsidRDefault="000E4D69" w:rsidP="000E4D69"/>
          <w:p w14:paraId="412D101D" w14:textId="77777777" w:rsidR="000E4D69" w:rsidRDefault="000E4D69" w:rsidP="000E4D69"/>
          <w:p w14:paraId="5D87FF19" w14:textId="77777777" w:rsidR="000E4D69" w:rsidRDefault="000E4D69" w:rsidP="000E4D69"/>
          <w:p w14:paraId="32BD2547" w14:textId="78CFF8C8" w:rsidR="000E4D69" w:rsidRDefault="000E4D69" w:rsidP="000E4D69"/>
        </w:tc>
        <w:tc>
          <w:tcPr>
            <w:tcW w:w="5035" w:type="dxa"/>
          </w:tcPr>
          <w:p w14:paraId="1D4BF108" w14:textId="77777777" w:rsidR="000E4D69" w:rsidRDefault="000E4D69" w:rsidP="000E4D69"/>
        </w:tc>
      </w:tr>
      <w:tr w:rsidR="000E4D69" w14:paraId="41B03AC4" w14:textId="77777777" w:rsidTr="000E4D69">
        <w:tc>
          <w:tcPr>
            <w:tcW w:w="5035" w:type="dxa"/>
          </w:tcPr>
          <w:p w14:paraId="0315ED44" w14:textId="77777777" w:rsidR="000E4D69" w:rsidRDefault="000E4D69" w:rsidP="000E4D69"/>
          <w:p w14:paraId="4863D443" w14:textId="77777777" w:rsidR="000E4D69" w:rsidRDefault="000E4D69" w:rsidP="000E4D69"/>
          <w:p w14:paraId="1027671B" w14:textId="77777777" w:rsidR="000E4D69" w:rsidRDefault="000E4D69" w:rsidP="000E4D69"/>
          <w:p w14:paraId="0F421900" w14:textId="77777777" w:rsidR="000E4D69" w:rsidRDefault="000E4D69" w:rsidP="000E4D69"/>
          <w:p w14:paraId="634BC092" w14:textId="52AB434F" w:rsidR="000E4D69" w:rsidRDefault="000E4D69" w:rsidP="000E4D69"/>
        </w:tc>
        <w:tc>
          <w:tcPr>
            <w:tcW w:w="5035" w:type="dxa"/>
          </w:tcPr>
          <w:p w14:paraId="6C277B40" w14:textId="77777777" w:rsidR="000E4D69" w:rsidRDefault="000E4D69" w:rsidP="000E4D69"/>
        </w:tc>
      </w:tr>
    </w:tbl>
    <w:p w14:paraId="0276058B" w14:textId="52E996E3" w:rsidR="000E4D69" w:rsidRDefault="000E4D69" w:rsidP="000E4D69"/>
    <w:p w14:paraId="19E2BD84" w14:textId="413841A5" w:rsidR="008646FC" w:rsidRDefault="008646FC" w:rsidP="008646FC">
      <w:r>
        <w:t xml:space="preserve">2. </w:t>
      </w:r>
      <w:r w:rsidR="00143019">
        <w:t>Synthesize this information and select the most relevant and persuasive responses and evidence for inclusion in the rebuttal.</w:t>
      </w:r>
    </w:p>
    <w:p w14:paraId="050312E5" w14:textId="77777777" w:rsidR="008646FC" w:rsidRDefault="008646FC" w:rsidP="008646FC"/>
    <w:p w14:paraId="5715422C" w14:textId="71978E52" w:rsidR="008646FC" w:rsidRDefault="008646FC" w:rsidP="008646FC">
      <w:r>
        <w:lastRenderedPageBreak/>
        <w:t xml:space="preserve">3. </w:t>
      </w:r>
      <w:r w:rsidR="00143019">
        <w:t xml:space="preserve">To augment your evidence, spend time researching online sources as well as conducting informal interviews. Search for both primary and secondary sources. Your goal here is to search out information that represents the entire range of relevant teenage perspectives—not just your own. </w:t>
      </w:r>
      <w:r>
        <w:t xml:space="preserve"> </w:t>
      </w:r>
    </w:p>
    <w:p w14:paraId="4A00264C" w14:textId="77777777" w:rsidR="008646FC" w:rsidRDefault="008646FC" w:rsidP="00F53F8C"/>
    <w:p w14:paraId="53F38D87" w14:textId="77777777" w:rsidR="00F53F8C" w:rsidRDefault="008646FC" w:rsidP="008646FC">
      <w:r>
        <w:t xml:space="preserve">4. </w:t>
      </w:r>
      <w:r w:rsidR="00F53F8C">
        <w:t xml:space="preserve">Once you have found additional sources, consider their credibility, bias, and accuracy. Evidence from your sources should be relevant, valid, and reliable. Ask the following questions: </w:t>
      </w:r>
    </w:p>
    <w:p w14:paraId="44E513D6" w14:textId="77777777" w:rsidR="00F53F8C" w:rsidRDefault="00F53F8C" w:rsidP="00F53F8C">
      <w:pPr>
        <w:pStyle w:val="ListParagraph"/>
        <w:numPr>
          <w:ilvl w:val="0"/>
          <w:numId w:val="13"/>
        </w:numPr>
      </w:pPr>
      <w:r>
        <w:t xml:space="preserve">Relevant: Is the information timely and closely tied to the rebuttal? </w:t>
      </w:r>
    </w:p>
    <w:p w14:paraId="2667ED07" w14:textId="77777777" w:rsidR="00F53F8C" w:rsidRDefault="00F53F8C" w:rsidP="00F53F8C">
      <w:pPr>
        <w:pStyle w:val="ListParagraph"/>
        <w:numPr>
          <w:ilvl w:val="0"/>
          <w:numId w:val="13"/>
        </w:numPr>
      </w:pPr>
      <w:r>
        <w:t xml:space="preserve">Valid: Does the information appear to be legitimate? In what ways could this evidence be used to support the ideas generated for response? </w:t>
      </w:r>
    </w:p>
    <w:p w14:paraId="1521A730" w14:textId="09B5CE25" w:rsidR="008646FC" w:rsidRDefault="00F53F8C" w:rsidP="00F53F8C">
      <w:pPr>
        <w:pStyle w:val="ListParagraph"/>
        <w:numPr>
          <w:ilvl w:val="0"/>
          <w:numId w:val="13"/>
        </w:numPr>
      </w:pPr>
      <w:r>
        <w:t>Reliable: Are the author’s name and qualifications clearly identified? Is the information from a respected source or publication?</w:t>
      </w:r>
    </w:p>
    <w:p w14:paraId="1EB207E2" w14:textId="56326851" w:rsidR="0026039F" w:rsidRDefault="0026039F" w:rsidP="0026039F"/>
    <w:p w14:paraId="66D8E110" w14:textId="7F9C42A8" w:rsidR="0026039F" w:rsidRDefault="0026039F" w:rsidP="0026039F">
      <w:r>
        <w:t>If you deem your new information to be relevant, valid, and reliable, add the information to your brainstorm list so you can accurately represent these viewpoints in your class-constructed text.</w:t>
      </w:r>
    </w:p>
    <w:p w14:paraId="36AFFECA" w14:textId="29262D1D" w:rsidR="00F06852" w:rsidRDefault="00F06852" w:rsidP="00F06852">
      <w:r>
        <w:t xml:space="preserve"> </w:t>
      </w:r>
    </w:p>
    <w:p w14:paraId="16CA6544" w14:textId="6D9B90FB" w:rsidR="008646FC" w:rsidRDefault="008646FC" w:rsidP="008646FC"/>
    <w:p w14:paraId="1BB79AB4" w14:textId="4C77DD84" w:rsidR="008646FC" w:rsidRDefault="008646FC" w:rsidP="008646FC">
      <w:r>
        <w:t>Drafting:</w:t>
      </w:r>
    </w:p>
    <w:p w14:paraId="15A851E8" w14:textId="77777777" w:rsidR="008646FC" w:rsidRDefault="008646FC" w:rsidP="008646FC"/>
    <w:p w14:paraId="2D119F70" w14:textId="27110C61" w:rsidR="008646FC" w:rsidRDefault="004223B6" w:rsidP="008646FC">
      <w:r>
        <w:t>5</w:t>
      </w:r>
      <w:r w:rsidR="008646FC">
        <w:t xml:space="preserve">. Draft the introduction, or opening paragraph, of the response. </w:t>
      </w:r>
    </w:p>
    <w:p w14:paraId="5F0A7628" w14:textId="77777777" w:rsidR="008646FC" w:rsidRDefault="008646FC" w:rsidP="008646FC"/>
    <w:p w14:paraId="6B1DABD7" w14:textId="43B237BC" w:rsidR="008646FC" w:rsidRDefault="004223B6" w:rsidP="008646FC">
      <w:r>
        <w:t>6</w:t>
      </w:r>
      <w:r w:rsidR="008646FC">
        <w:t xml:space="preserve">. Draft the body paragraphs and conclusion or closing. </w:t>
      </w:r>
    </w:p>
    <w:p w14:paraId="4452669F" w14:textId="77777777" w:rsidR="008646FC" w:rsidRDefault="008646FC" w:rsidP="008646FC"/>
    <w:p w14:paraId="13F9C5B8" w14:textId="655D4DE3" w:rsidR="008646FC" w:rsidRDefault="008646FC" w:rsidP="008646FC"/>
    <w:p w14:paraId="4781DE0C" w14:textId="5C30515E" w:rsidR="008646FC" w:rsidRDefault="008646FC" w:rsidP="008646FC"/>
    <w:p w14:paraId="44AE6947" w14:textId="40200F78" w:rsidR="008646FC" w:rsidRDefault="008646FC" w:rsidP="008646FC">
      <w:r>
        <w:t xml:space="preserve">Resources: </w:t>
      </w:r>
    </w:p>
    <w:p w14:paraId="28FE455D" w14:textId="7B8F99EF" w:rsidR="008646FC" w:rsidRDefault="008646FC" w:rsidP="008646FC">
      <w:r>
        <w:t xml:space="preserve">The full activities are found within the English </w:t>
      </w:r>
      <w:r w:rsidR="004223B6">
        <w:t>4</w:t>
      </w:r>
      <w:r>
        <w:t xml:space="preserve"> Writers Workshop Student Edition.  Pages 15-2</w:t>
      </w:r>
      <w:r w:rsidR="008A4168">
        <w:t>6</w:t>
      </w:r>
      <w:r>
        <w:t>.</w:t>
      </w:r>
    </w:p>
    <w:p w14:paraId="12295F7D" w14:textId="7838B89C" w:rsidR="00205E7E" w:rsidRDefault="00205E7E" w:rsidP="008646FC"/>
    <w:p w14:paraId="330F3534" w14:textId="24E65EDC" w:rsidR="00EA4627" w:rsidRDefault="00EA4627" w:rsidP="008646FC">
      <w:r>
        <w:rPr>
          <w:noProof/>
        </w:rPr>
        <w:lastRenderedPageBreak/>
        <w:drawing>
          <wp:inline distT="0" distB="0" distL="0" distR="0" wp14:anchorId="34D1E70E" wp14:editId="03EEA2D0">
            <wp:extent cx="6538320" cy="801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4650" cy="8018281"/>
                    </a:xfrm>
                    <a:prstGeom prst="rect">
                      <a:avLst/>
                    </a:prstGeom>
                  </pic:spPr>
                </pic:pic>
              </a:graphicData>
            </a:graphic>
          </wp:inline>
        </w:drawing>
      </w:r>
    </w:p>
    <w:p w14:paraId="1289533B" w14:textId="394AC444" w:rsidR="008646FC" w:rsidRDefault="008646FC" w:rsidP="008646FC"/>
    <w:p w14:paraId="045849A3" w14:textId="4A0D9907" w:rsidR="008646FC" w:rsidRDefault="008646FC" w:rsidP="008646FC"/>
    <w:p w14:paraId="06B47ED5" w14:textId="55726A53" w:rsidR="008646FC" w:rsidRDefault="008646FC" w:rsidP="008646FC"/>
    <w:p w14:paraId="2165CDCB" w14:textId="59949DD7" w:rsidR="008646FC" w:rsidRDefault="008646FC" w:rsidP="008646FC"/>
    <w:p w14:paraId="35782AAE" w14:textId="5E0A2C6D" w:rsidR="008646FC" w:rsidRDefault="008646FC" w:rsidP="008646FC"/>
    <w:p w14:paraId="10F2B85F" w14:textId="43E7444B" w:rsidR="008646FC" w:rsidRPr="000E4D69" w:rsidRDefault="008646FC" w:rsidP="008646FC"/>
    <w:sectPr w:rsidR="008646FC" w:rsidRPr="000E4D69">
      <w:footerReference w:type="even" r:id="rId17"/>
      <w:footerReference w:type="default" r:id="rId18"/>
      <w:footerReference w:type="first" r:id="rId19"/>
      <w:endnotePr>
        <w:numFmt w:val="decimal"/>
      </w:endnotePr>
      <w:pgSz w:w="12240" w:h="15840"/>
      <w:pgMar w:top="360" w:right="1080" w:bottom="360" w:left="108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FE367" w14:textId="77777777" w:rsidR="001C176B" w:rsidRDefault="001C176B">
      <w:r>
        <w:separator/>
      </w:r>
    </w:p>
  </w:endnote>
  <w:endnote w:type="continuationSeparator" w:id="0">
    <w:p w14:paraId="34E1CEDA" w14:textId="77777777" w:rsidR="001C176B" w:rsidRDefault="001C176B">
      <w:r>
        <w:continuationSeparator/>
      </w:r>
    </w:p>
  </w:endnote>
  <w:endnote w:type="continuationNotice" w:id="1">
    <w:p w14:paraId="1FF3D3B0" w14:textId="77777777" w:rsidR="00FF5BAC" w:rsidRDefault="00FF5B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76200" w14:textId="77777777" w:rsidR="00AC4F2E" w:rsidRDefault="00AC4F2E">
    <w:pPr>
      <w:pStyle w:val="Footer"/>
      <w:tabs>
        <w:tab w:val="left" w:pos="93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A3429" w14:textId="77777777" w:rsidR="00AC4F2E" w:rsidRDefault="00AC4F2E">
    <w:pPr>
      <w:pStyle w:val="Footer"/>
      <w:tabs>
        <w:tab w:val="lef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83D29" w14:textId="77777777" w:rsidR="00AC4F2E" w:rsidRPr="00C5685A" w:rsidRDefault="00C5685A" w:rsidP="00F757FC">
    <w:pPr>
      <w:rPr>
        <w:rFonts w:ascii="Georgia" w:hAnsi="Georgia"/>
        <w:sz w:val="22"/>
        <w:szCs w:val="22"/>
      </w:rPr>
    </w:pPr>
    <w:r w:rsidRPr="00C5685A">
      <w:rPr>
        <w:rFonts w:ascii="Georgia" w:hAnsi="Georgia"/>
        <w:b/>
        <w:sz w:val="22"/>
        <w:szCs w:val="22"/>
      </w:rPr>
      <w:t>Next Meeting:</w:t>
    </w:r>
    <w:r w:rsidRPr="00C5685A">
      <w:rPr>
        <w:sz w:val="22"/>
        <w:szCs w:val="22"/>
      </w:rPr>
      <w:t xml:space="preserve"> </w:t>
    </w:r>
    <w:r w:rsidR="001C176B">
      <w:rPr>
        <w:rFonts w:ascii="Georgia" w:hAnsi="Georgia"/>
        <w:sz w:val="22"/>
        <w:szCs w:val="22"/>
      </w:rPr>
      <w:t>Day, Month Date, Year, Time, Location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60EDE" w14:textId="77777777" w:rsidR="001C176B" w:rsidRDefault="001C176B">
      <w:r>
        <w:separator/>
      </w:r>
    </w:p>
  </w:footnote>
  <w:footnote w:type="continuationSeparator" w:id="0">
    <w:p w14:paraId="0FB6C6F5" w14:textId="77777777" w:rsidR="001C176B" w:rsidRDefault="001C176B">
      <w:r>
        <w:continuationSeparator/>
      </w:r>
    </w:p>
  </w:footnote>
  <w:footnote w:type="continuationNotice" w:id="1">
    <w:p w14:paraId="68E97659" w14:textId="77777777" w:rsidR="00FF5BAC" w:rsidRDefault="00FF5BA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76534"/>
    <w:multiLevelType w:val="hybridMultilevel"/>
    <w:tmpl w:val="AF863ED8"/>
    <w:lvl w:ilvl="0" w:tplc="C75832DE">
      <w:start w:val="1"/>
      <w:numFmt w:val="bullet"/>
      <w:lvlText w:val=""/>
      <w:lvlJc w:val="left"/>
      <w:pPr>
        <w:ind w:left="360" w:hanging="360"/>
      </w:pPr>
      <w:rPr>
        <w:rFonts w:ascii="Symbol" w:hAnsi="Symbol" w:hint="default"/>
      </w:rPr>
    </w:lvl>
    <w:lvl w:ilvl="1" w:tplc="DE445A1E" w:tentative="1">
      <w:start w:val="1"/>
      <w:numFmt w:val="bullet"/>
      <w:lvlText w:val="o"/>
      <w:lvlJc w:val="left"/>
      <w:pPr>
        <w:ind w:left="1080" w:hanging="360"/>
      </w:pPr>
      <w:rPr>
        <w:rFonts w:ascii="Courier New" w:hAnsi="Courier New" w:hint="default"/>
      </w:rPr>
    </w:lvl>
    <w:lvl w:ilvl="2" w:tplc="94BA3A56" w:tentative="1">
      <w:start w:val="1"/>
      <w:numFmt w:val="bullet"/>
      <w:lvlText w:val=""/>
      <w:lvlJc w:val="left"/>
      <w:pPr>
        <w:ind w:left="1800" w:hanging="360"/>
      </w:pPr>
      <w:rPr>
        <w:rFonts w:ascii="Wingdings" w:hAnsi="Wingdings" w:hint="default"/>
      </w:rPr>
    </w:lvl>
    <w:lvl w:ilvl="3" w:tplc="8674B556" w:tentative="1">
      <w:start w:val="1"/>
      <w:numFmt w:val="bullet"/>
      <w:lvlText w:val=""/>
      <w:lvlJc w:val="left"/>
      <w:pPr>
        <w:ind w:left="2520" w:hanging="360"/>
      </w:pPr>
      <w:rPr>
        <w:rFonts w:ascii="Symbol" w:hAnsi="Symbol" w:hint="default"/>
      </w:rPr>
    </w:lvl>
    <w:lvl w:ilvl="4" w:tplc="3E8E568C" w:tentative="1">
      <w:start w:val="1"/>
      <w:numFmt w:val="bullet"/>
      <w:lvlText w:val="o"/>
      <w:lvlJc w:val="left"/>
      <w:pPr>
        <w:ind w:left="3240" w:hanging="360"/>
      </w:pPr>
      <w:rPr>
        <w:rFonts w:ascii="Courier New" w:hAnsi="Courier New" w:hint="default"/>
      </w:rPr>
    </w:lvl>
    <w:lvl w:ilvl="5" w:tplc="B4885CAA" w:tentative="1">
      <w:start w:val="1"/>
      <w:numFmt w:val="bullet"/>
      <w:lvlText w:val=""/>
      <w:lvlJc w:val="left"/>
      <w:pPr>
        <w:ind w:left="3960" w:hanging="360"/>
      </w:pPr>
      <w:rPr>
        <w:rFonts w:ascii="Wingdings" w:hAnsi="Wingdings" w:hint="default"/>
      </w:rPr>
    </w:lvl>
    <w:lvl w:ilvl="6" w:tplc="50B6CB36" w:tentative="1">
      <w:start w:val="1"/>
      <w:numFmt w:val="bullet"/>
      <w:lvlText w:val=""/>
      <w:lvlJc w:val="left"/>
      <w:pPr>
        <w:ind w:left="4680" w:hanging="360"/>
      </w:pPr>
      <w:rPr>
        <w:rFonts w:ascii="Symbol" w:hAnsi="Symbol" w:hint="default"/>
      </w:rPr>
    </w:lvl>
    <w:lvl w:ilvl="7" w:tplc="4CF60346" w:tentative="1">
      <w:start w:val="1"/>
      <w:numFmt w:val="bullet"/>
      <w:lvlText w:val="o"/>
      <w:lvlJc w:val="left"/>
      <w:pPr>
        <w:ind w:left="5400" w:hanging="360"/>
      </w:pPr>
      <w:rPr>
        <w:rFonts w:ascii="Courier New" w:hAnsi="Courier New" w:hint="default"/>
      </w:rPr>
    </w:lvl>
    <w:lvl w:ilvl="8" w:tplc="F9F248BA" w:tentative="1">
      <w:start w:val="1"/>
      <w:numFmt w:val="bullet"/>
      <w:lvlText w:val=""/>
      <w:lvlJc w:val="left"/>
      <w:pPr>
        <w:ind w:left="6120" w:hanging="360"/>
      </w:pPr>
      <w:rPr>
        <w:rFonts w:ascii="Wingdings" w:hAnsi="Wingdings" w:hint="default"/>
      </w:rPr>
    </w:lvl>
  </w:abstractNum>
  <w:abstractNum w:abstractNumId="1" w15:restartNumberingAfterBreak="0">
    <w:nsid w:val="0CE54D72"/>
    <w:multiLevelType w:val="hybridMultilevel"/>
    <w:tmpl w:val="919E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75A3C"/>
    <w:multiLevelType w:val="hybridMultilevel"/>
    <w:tmpl w:val="FF3E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56CB5"/>
    <w:multiLevelType w:val="hybridMultilevel"/>
    <w:tmpl w:val="BE345B8A"/>
    <w:lvl w:ilvl="0" w:tplc="BB320A56">
      <w:start w:val="1"/>
      <w:numFmt w:val="bullet"/>
      <w:lvlText w:val=""/>
      <w:lvlJc w:val="left"/>
      <w:pPr>
        <w:ind w:left="360" w:hanging="360"/>
      </w:pPr>
      <w:rPr>
        <w:rFonts w:ascii="Symbol" w:hAnsi="Symbol" w:hint="default"/>
      </w:rPr>
    </w:lvl>
    <w:lvl w:ilvl="1" w:tplc="C874B434">
      <w:numFmt w:val="bullet"/>
      <w:lvlText w:val="•"/>
      <w:lvlJc w:val="left"/>
      <w:pPr>
        <w:ind w:left="1080" w:hanging="360"/>
      </w:pPr>
      <w:rPr>
        <w:rFonts w:ascii="Times" w:hAnsi="Times" w:hint="default"/>
      </w:rPr>
    </w:lvl>
    <w:lvl w:ilvl="2" w:tplc="E4427846" w:tentative="1">
      <w:start w:val="1"/>
      <w:numFmt w:val="bullet"/>
      <w:lvlText w:val=""/>
      <w:lvlJc w:val="left"/>
      <w:pPr>
        <w:ind w:left="1800" w:hanging="360"/>
      </w:pPr>
      <w:rPr>
        <w:rFonts w:ascii="Wingdings" w:hAnsi="Wingdings" w:hint="default"/>
      </w:rPr>
    </w:lvl>
    <w:lvl w:ilvl="3" w:tplc="7E923048" w:tentative="1">
      <w:start w:val="1"/>
      <w:numFmt w:val="bullet"/>
      <w:lvlText w:val=""/>
      <w:lvlJc w:val="left"/>
      <w:pPr>
        <w:ind w:left="2520" w:hanging="360"/>
      </w:pPr>
      <w:rPr>
        <w:rFonts w:ascii="Symbol" w:hAnsi="Symbol" w:hint="default"/>
      </w:rPr>
    </w:lvl>
    <w:lvl w:ilvl="4" w:tplc="C1F6ABCC" w:tentative="1">
      <w:start w:val="1"/>
      <w:numFmt w:val="bullet"/>
      <w:lvlText w:val="o"/>
      <w:lvlJc w:val="left"/>
      <w:pPr>
        <w:ind w:left="3240" w:hanging="360"/>
      </w:pPr>
      <w:rPr>
        <w:rFonts w:ascii="Courier New" w:hAnsi="Courier New" w:hint="default"/>
      </w:rPr>
    </w:lvl>
    <w:lvl w:ilvl="5" w:tplc="51083960" w:tentative="1">
      <w:start w:val="1"/>
      <w:numFmt w:val="bullet"/>
      <w:lvlText w:val=""/>
      <w:lvlJc w:val="left"/>
      <w:pPr>
        <w:ind w:left="3960" w:hanging="360"/>
      </w:pPr>
      <w:rPr>
        <w:rFonts w:ascii="Wingdings" w:hAnsi="Wingdings" w:hint="default"/>
      </w:rPr>
    </w:lvl>
    <w:lvl w:ilvl="6" w:tplc="75F006DA" w:tentative="1">
      <w:start w:val="1"/>
      <w:numFmt w:val="bullet"/>
      <w:lvlText w:val=""/>
      <w:lvlJc w:val="left"/>
      <w:pPr>
        <w:ind w:left="4680" w:hanging="360"/>
      </w:pPr>
      <w:rPr>
        <w:rFonts w:ascii="Symbol" w:hAnsi="Symbol" w:hint="default"/>
      </w:rPr>
    </w:lvl>
    <w:lvl w:ilvl="7" w:tplc="418285FA" w:tentative="1">
      <w:start w:val="1"/>
      <w:numFmt w:val="bullet"/>
      <w:lvlText w:val="o"/>
      <w:lvlJc w:val="left"/>
      <w:pPr>
        <w:ind w:left="5400" w:hanging="360"/>
      </w:pPr>
      <w:rPr>
        <w:rFonts w:ascii="Courier New" w:hAnsi="Courier New" w:hint="default"/>
      </w:rPr>
    </w:lvl>
    <w:lvl w:ilvl="8" w:tplc="2EF285F6" w:tentative="1">
      <w:start w:val="1"/>
      <w:numFmt w:val="bullet"/>
      <w:lvlText w:val=""/>
      <w:lvlJc w:val="left"/>
      <w:pPr>
        <w:ind w:left="6120" w:hanging="360"/>
      </w:pPr>
      <w:rPr>
        <w:rFonts w:ascii="Wingdings" w:hAnsi="Wingdings" w:hint="default"/>
      </w:rPr>
    </w:lvl>
  </w:abstractNum>
  <w:abstractNum w:abstractNumId="4" w15:restartNumberingAfterBreak="0">
    <w:nsid w:val="2E121856"/>
    <w:multiLevelType w:val="hybridMultilevel"/>
    <w:tmpl w:val="8532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E6A66"/>
    <w:multiLevelType w:val="hybridMultilevel"/>
    <w:tmpl w:val="B4EC4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E84DEA"/>
    <w:multiLevelType w:val="hybridMultilevel"/>
    <w:tmpl w:val="AA7AB2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54114E"/>
    <w:multiLevelType w:val="hybridMultilevel"/>
    <w:tmpl w:val="424E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1600F2"/>
    <w:multiLevelType w:val="hybridMultilevel"/>
    <w:tmpl w:val="FA764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8B01D6"/>
    <w:multiLevelType w:val="hybridMultilevel"/>
    <w:tmpl w:val="285CD122"/>
    <w:lvl w:ilvl="0" w:tplc="B7724704">
      <w:start w:val="1"/>
      <w:numFmt w:val="bullet"/>
      <w:lvlText w:val=""/>
      <w:lvlJc w:val="left"/>
      <w:pPr>
        <w:ind w:left="360" w:hanging="360"/>
      </w:pPr>
      <w:rPr>
        <w:rFonts w:ascii="Symbol" w:hAnsi="Symbol" w:hint="default"/>
      </w:rPr>
    </w:lvl>
    <w:lvl w:ilvl="1" w:tplc="D632C6AA" w:tentative="1">
      <w:start w:val="1"/>
      <w:numFmt w:val="bullet"/>
      <w:lvlText w:val="o"/>
      <w:lvlJc w:val="left"/>
      <w:pPr>
        <w:ind w:left="1080" w:hanging="360"/>
      </w:pPr>
      <w:rPr>
        <w:rFonts w:ascii="Courier New" w:hAnsi="Courier New" w:hint="default"/>
      </w:rPr>
    </w:lvl>
    <w:lvl w:ilvl="2" w:tplc="F18C351C" w:tentative="1">
      <w:start w:val="1"/>
      <w:numFmt w:val="bullet"/>
      <w:lvlText w:val=""/>
      <w:lvlJc w:val="left"/>
      <w:pPr>
        <w:ind w:left="1800" w:hanging="360"/>
      </w:pPr>
      <w:rPr>
        <w:rFonts w:ascii="Wingdings" w:hAnsi="Wingdings" w:hint="default"/>
      </w:rPr>
    </w:lvl>
    <w:lvl w:ilvl="3" w:tplc="C1E0204C" w:tentative="1">
      <w:start w:val="1"/>
      <w:numFmt w:val="bullet"/>
      <w:lvlText w:val=""/>
      <w:lvlJc w:val="left"/>
      <w:pPr>
        <w:ind w:left="2520" w:hanging="360"/>
      </w:pPr>
      <w:rPr>
        <w:rFonts w:ascii="Symbol" w:hAnsi="Symbol" w:hint="default"/>
      </w:rPr>
    </w:lvl>
    <w:lvl w:ilvl="4" w:tplc="8EB2E29E" w:tentative="1">
      <w:start w:val="1"/>
      <w:numFmt w:val="bullet"/>
      <w:lvlText w:val="o"/>
      <w:lvlJc w:val="left"/>
      <w:pPr>
        <w:ind w:left="3240" w:hanging="360"/>
      </w:pPr>
      <w:rPr>
        <w:rFonts w:ascii="Courier New" w:hAnsi="Courier New" w:hint="default"/>
      </w:rPr>
    </w:lvl>
    <w:lvl w:ilvl="5" w:tplc="7898CBA6" w:tentative="1">
      <w:start w:val="1"/>
      <w:numFmt w:val="bullet"/>
      <w:lvlText w:val=""/>
      <w:lvlJc w:val="left"/>
      <w:pPr>
        <w:ind w:left="3960" w:hanging="360"/>
      </w:pPr>
      <w:rPr>
        <w:rFonts w:ascii="Wingdings" w:hAnsi="Wingdings" w:hint="default"/>
      </w:rPr>
    </w:lvl>
    <w:lvl w:ilvl="6" w:tplc="2A767D80" w:tentative="1">
      <w:start w:val="1"/>
      <w:numFmt w:val="bullet"/>
      <w:lvlText w:val=""/>
      <w:lvlJc w:val="left"/>
      <w:pPr>
        <w:ind w:left="4680" w:hanging="360"/>
      </w:pPr>
      <w:rPr>
        <w:rFonts w:ascii="Symbol" w:hAnsi="Symbol" w:hint="default"/>
      </w:rPr>
    </w:lvl>
    <w:lvl w:ilvl="7" w:tplc="377C07E2" w:tentative="1">
      <w:start w:val="1"/>
      <w:numFmt w:val="bullet"/>
      <w:lvlText w:val="o"/>
      <w:lvlJc w:val="left"/>
      <w:pPr>
        <w:ind w:left="5400" w:hanging="360"/>
      </w:pPr>
      <w:rPr>
        <w:rFonts w:ascii="Courier New" w:hAnsi="Courier New" w:hint="default"/>
      </w:rPr>
    </w:lvl>
    <w:lvl w:ilvl="8" w:tplc="A6745392" w:tentative="1">
      <w:start w:val="1"/>
      <w:numFmt w:val="bullet"/>
      <w:lvlText w:val=""/>
      <w:lvlJc w:val="left"/>
      <w:pPr>
        <w:ind w:left="6120" w:hanging="360"/>
      </w:pPr>
      <w:rPr>
        <w:rFonts w:ascii="Wingdings" w:hAnsi="Wingdings" w:hint="default"/>
      </w:rPr>
    </w:lvl>
  </w:abstractNum>
  <w:abstractNum w:abstractNumId="10" w15:restartNumberingAfterBreak="0">
    <w:nsid w:val="68C3612C"/>
    <w:multiLevelType w:val="hybridMultilevel"/>
    <w:tmpl w:val="0CF8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83256"/>
    <w:multiLevelType w:val="hybridMultilevel"/>
    <w:tmpl w:val="8A4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96FAC"/>
    <w:multiLevelType w:val="hybridMultilevel"/>
    <w:tmpl w:val="E1DEB1E8"/>
    <w:lvl w:ilvl="0" w:tplc="75025FE2">
      <w:start w:val="1"/>
      <w:numFmt w:val="bullet"/>
      <w:lvlText w:val=""/>
      <w:lvlJc w:val="left"/>
      <w:pPr>
        <w:ind w:left="360" w:hanging="360"/>
      </w:pPr>
      <w:rPr>
        <w:rFonts w:ascii="Symbol" w:hAnsi="Symbol" w:hint="default"/>
      </w:rPr>
    </w:lvl>
    <w:lvl w:ilvl="1" w:tplc="DB363740" w:tentative="1">
      <w:start w:val="1"/>
      <w:numFmt w:val="bullet"/>
      <w:lvlText w:val="o"/>
      <w:lvlJc w:val="left"/>
      <w:pPr>
        <w:ind w:left="1080" w:hanging="360"/>
      </w:pPr>
      <w:rPr>
        <w:rFonts w:ascii="Courier New" w:hAnsi="Courier New" w:hint="default"/>
      </w:rPr>
    </w:lvl>
    <w:lvl w:ilvl="2" w:tplc="0E52B8D2" w:tentative="1">
      <w:start w:val="1"/>
      <w:numFmt w:val="bullet"/>
      <w:lvlText w:val=""/>
      <w:lvlJc w:val="left"/>
      <w:pPr>
        <w:ind w:left="1800" w:hanging="360"/>
      </w:pPr>
      <w:rPr>
        <w:rFonts w:ascii="Wingdings" w:hAnsi="Wingdings" w:hint="default"/>
      </w:rPr>
    </w:lvl>
    <w:lvl w:ilvl="3" w:tplc="FE4AFBBC" w:tentative="1">
      <w:start w:val="1"/>
      <w:numFmt w:val="bullet"/>
      <w:lvlText w:val=""/>
      <w:lvlJc w:val="left"/>
      <w:pPr>
        <w:ind w:left="2520" w:hanging="360"/>
      </w:pPr>
      <w:rPr>
        <w:rFonts w:ascii="Symbol" w:hAnsi="Symbol" w:hint="default"/>
      </w:rPr>
    </w:lvl>
    <w:lvl w:ilvl="4" w:tplc="23A497F4" w:tentative="1">
      <w:start w:val="1"/>
      <w:numFmt w:val="bullet"/>
      <w:lvlText w:val="o"/>
      <w:lvlJc w:val="left"/>
      <w:pPr>
        <w:ind w:left="3240" w:hanging="360"/>
      </w:pPr>
      <w:rPr>
        <w:rFonts w:ascii="Courier New" w:hAnsi="Courier New" w:hint="default"/>
      </w:rPr>
    </w:lvl>
    <w:lvl w:ilvl="5" w:tplc="FC82A36E" w:tentative="1">
      <w:start w:val="1"/>
      <w:numFmt w:val="bullet"/>
      <w:lvlText w:val=""/>
      <w:lvlJc w:val="left"/>
      <w:pPr>
        <w:ind w:left="3960" w:hanging="360"/>
      </w:pPr>
      <w:rPr>
        <w:rFonts w:ascii="Wingdings" w:hAnsi="Wingdings" w:hint="default"/>
      </w:rPr>
    </w:lvl>
    <w:lvl w:ilvl="6" w:tplc="288A8B1A" w:tentative="1">
      <w:start w:val="1"/>
      <w:numFmt w:val="bullet"/>
      <w:lvlText w:val=""/>
      <w:lvlJc w:val="left"/>
      <w:pPr>
        <w:ind w:left="4680" w:hanging="360"/>
      </w:pPr>
      <w:rPr>
        <w:rFonts w:ascii="Symbol" w:hAnsi="Symbol" w:hint="default"/>
      </w:rPr>
    </w:lvl>
    <w:lvl w:ilvl="7" w:tplc="E3EC5228" w:tentative="1">
      <w:start w:val="1"/>
      <w:numFmt w:val="bullet"/>
      <w:lvlText w:val="o"/>
      <w:lvlJc w:val="left"/>
      <w:pPr>
        <w:ind w:left="5400" w:hanging="360"/>
      </w:pPr>
      <w:rPr>
        <w:rFonts w:ascii="Courier New" w:hAnsi="Courier New" w:hint="default"/>
      </w:rPr>
    </w:lvl>
    <w:lvl w:ilvl="8" w:tplc="48507F32"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3"/>
  </w:num>
  <w:num w:numId="4">
    <w:abstractNumId w:val="0"/>
  </w:num>
  <w:num w:numId="5">
    <w:abstractNumId w:val="10"/>
  </w:num>
  <w:num w:numId="6">
    <w:abstractNumId w:val="8"/>
  </w:num>
  <w:num w:numId="7">
    <w:abstractNumId w:val="4"/>
  </w:num>
  <w:num w:numId="8">
    <w:abstractNumId w:val="2"/>
  </w:num>
  <w:num w:numId="9">
    <w:abstractNumId w:val="11"/>
  </w:num>
  <w:num w:numId="10">
    <w:abstractNumId w:val="1"/>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1BAEA5D-8332-40CB-959A-FD20ECA43F14}"/>
    <w:docVar w:name="dgnword-eventsink" w:val="125327552"/>
  </w:docVars>
  <w:rsids>
    <w:rsidRoot w:val="001C176B"/>
    <w:rsid w:val="00011CA5"/>
    <w:rsid w:val="000B06A3"/>
    <w:rsid w:val="000C7495"/>
    <w:rsid w:val="000E4D69"/>
    <w:rsid w:val="000E522D"/>
    <w:rsid w:val="001353B9"/>
    <w:rsid w:val="001410F9"/>
    <w:rsid w:val="00142F0A"/>
    <w:rsid w:val="00143019"/>
    <w:rsid w:val="00166A3A"/>
    <w:rsid w:val="0017644A"/>
    <w:rsid w:val="0019619C"/>
    <w:rsid w:val="001C176B"/>
    <w:rsid w:val="001C7976"/>
    <w:rsid w:val="00205E7E"/>
    <w:rsid w:val="00223838"/>
    <w:rsid w:val="0026039F"/>
    <w:rsid w:val="0027788B"/>
    <w:rsid w:val="002845CD"/>
    <w:rsid w:val="0028568A"/>
    <w:rsid w:val="002C6755"/>
    <w:rsid w:val="002E1CFA"/>
    <w:rsid w:val="002F5A5D"/>
    <w:rsid w:val="0033294F"/>
    <w:rsid w:val="003646EF"/>
    <w:rsid w:val="003A1117"/>
    <w:rsid w:val="003C6A99"/>
    <w:rsid w:val="003D4A9D"/>
    <w:rsid w:val="004223B6"/>
    <w:rsid w:val="0044675B"/>
    <w:rsid w:val="00450F82"/>
    <w:rsid w:val="00454233"/>
    <w:rsid w:val="0045700C"/>
    <w:rsid w:val="0046524B"/>
    <w:rsid w:val="0049241F"/>
    <w:rsid w:val="004A06D1"/>
    <w:rsid w:val="004A54C5"/>
    <w:rsid w:val="004E632B"/>
    <w:rsid w:val="004E69A2"/>
    <w:rsid w:val="004F02BB"/>
    <w:rsid w:val="004F3B00"/>
    <w:rsid w:val="00511FC4"/>
    <w:rsid w:val="00536203"/>
    <w:rsid w:val="0059642A"/>
    <w:rsid w:val="005F1F03"/>
    <w:rsid w:val="00613CCE"/>
    <w:rsid w:val="00617018"/>
    <w:rsid w:val="006B5367"/>
    <w:rsid w:val="006D35BD"/>
    <w:rsid w:val="006D6475"/>
    <w:rsid w:val="006F1939"/>
    <w:rsid w:val="007257D1"/>
    <w:rsid w:val="00725C5E"/>
    <w:rsid w:val="007408B9"/>
    <w:rsid w:val="007F7200"/>
    <w:rsid w:val="008646FC"/>
    <w:rsid w:val="0087193D"/>
    <w:rsid w:val="008725F8"/>
    <w:rsid w:val="008A4168"/>
    <w:rsid w:val="008F293F"/>
    <w:rsid w:val="0093551A"/>
    <w:rsid w:val="00977C19"/>
    <w:rsid w:val="009A6F1F"/>
    <w:rsid w:val="009E4941"/>
    <w:rsid w:val="00A32577"/>
    <w:rsid w:val="00A3366F"/>
    <w:rsid w:val="00A8376F"/>
    <w:rsid w:val="00A95FC2"/>
    <w:rsid w:val="00AC4F2E"/>
    <w:rsid w:val="00AD1025"/>
    <w:rsid w:val="00AE1350"/>
    <w:rsid w:val="00AF1DDC"/>
    <w:rsid w:val="00AF2C9E"/>
    <w:rsid w:val="00B2607D"/>
    <w:rsid w:val="00B90D1A"/>
    <w:rsid w:val="00BE5F1B"/>
    <w:rsid w:val="00C5685A"/>
    <w:rsid w:val="00C67084"/>
    <w:rsid w:val="00C74FD0"/>
    <w:rsid w:val="00C7533F"/>
    <w:rsid w:val="00CB55AA"/>
    <w:rsid w:val="00CF0212"/>
    <w:rsid w:val="00D10C11"/>
    <w:rsid w:val="00D21384"/>
    <w:rsid w:val="00D37942"/>
    <w:rsid w:val="00D7473F"/>
    <w:rsid w:val="00D82F1E"/>
    <w:rsid w:val="00D87596"/>
    <w:rsid w:val="00D93A83"/>
    <w:rsid w:val="00D9643A"/>
    <w:rsid w:val="00DD4EA2"/>
    <w:rsid w:val="00DF4118"/>
    <w:rsid w:val="00E227CC"/>
    <w:rsid w:val="00E65005"/>
    <w:rsid w:val="00E82C5D"/>
    <w:rsid w:val="00E90CCB"/>
    <w:rsid w:val="00E92E87"/>
    <w:rsid w:val="00EA4627"/>
    <w:rsid w:val="00EF77A2"/>
    <w:rsid w:val="00F06852"/>
    <w:rsid w:val="00F139CE"/>
    <w:rsid w:val="00F15D62"/>
    <w:rsid w:val="00F1764B"/>
    <w:rsid w:val="00F3073D"/>
    <w:rsid w:val="00F53F8C"/>
    <w:rsid w:val="00F62F92"/>
    <w:rsid w:val="00F757FC"/>
    <w:rsid w:val="00F76AD5"/>
    <w:rsid w:val="00F92D5B"/>
    <w:rsid w:val="00F93103"/>
    <w:rsid w:val="00FA275E"/>
    <w:rsid w:val="00FF2941"/>
    <w:rsid w:val="00FF5BAC"/>
    <w:rsid w:val="00FF7E5F"/>
    <w:rsid w:val="025CB34C"/>
    <w:rsid w:val="0E1FDDFD"/>
    <w:rsid w:val="0F298EAA"/>
    <w:rsid w:val="11F4AA47"/>
    <w:rsid w:val="1778688E"/>
    <w:rsid w:val="1E55A286"/>
    <w:rsid w:val="2C69085B"/>
    <w:rsid w:val="2CF8D012"/>
    <w:rsid w:val="33AD3013"/>
    <w:rsid w:val="392F45AC"/>
    <w:rsid w:val="44ECC48D"/>
    <w:rsid w:val="45D88EFB"/>
    <w:rsid w:val="4895F4F6"/>
    <w:rsid w:val="4A0E3215"/>
    <w:rsid w:val="594B4CF3"/>
    <w:rsid w:val="696830E8"/>
    <w:rsid w:val="6D1FA6F3"/>
    <w:rsid w:val="6ECAB9ED"/>
    <w:rsid w:val="76698790"/>
    <w:rsid w:val="771993D1"/>
    <w:rsid w:val="79086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051A1B"/>
  <w15:docId w15:val="{3E6B866B-D8F2-4A39-A4CE-63A630386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40" w:lineRule="atLeast"/>
    </w:pPr>
    <w:rPr>
      <w:rFonts w:ascii="Times" w:hAnsi="Time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stScript">
    <w:name w:val="PostScript"/>
    <w:basedOn w:val="Normal"/>
    <w:rPr>
      <w:rFonts w:ascii="Helvetica" w:hAnsi="Helvetica"/>
      <w:b/>
      <w:vanish/>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link w:val="BalloonTextChar"/>
    <w:rsid w:val="00E6500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65005"/>
    <w:rPr>
      <w:rFonts w:ascii="Tahoma" w:hAnsi="Tahoma" w:cs="Tahoma"/>
      <w:color w:val="000000"/>
      <w:sz w:val="16"/>
      <w:szCs w:val="16"/>
    </w:rPr>
  </w:style>
  <w:style w:type="table" w:styleId="TableGrid">
    <w:name w:val="Table Grid"/>
    <w:basedOn w:val="TableNormal"/>
    <w:rsid w:val="00D87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7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1260</Words>
  <Characters>7002</Characters>
  <Application>Microsoft Office Word</Application>
  <DocSecurity>0</DocSecurity>
  <Lines>58</Lines>
  <Paragraphs>16</Paragraphs>
  <ScaleCrop>false</ScaleCrop>
  <Company>Everett School District</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Everett School District   No. 2</dc:title>
  <dc:creator>Newcomb, Kellee</dc:creator>
  <cp:lastModifiedBy>Spear, Kalle J.</cp:lastModifiedBy>
  <cp:revision>29</cp:revision>
  <cp:lastPrinted>2013-10-10T15:30:00Z</cp:lastPrinted>
  <dcterms:created xsi:type="dcterms:W3CDTF">2021-03-17T22:16:00Z</dcterms:created>
  <dcterms:modified xsi:type="dcterms:W3CDTF">2021-03-18T19:34:00Z</dcterms:modified>
</cp:coreProperties>
</file>